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e1234d8ece78e37b46cd98b0f70196f0eee5ea"/>
    <w:p>
      <w:pPr>
        <w:pStyle w:val="Heading3"/>
      </w:pPr>
      <w:r>
        <w:t xml:space="preserve">Ул. Ивана Сусанина, вл. 1 в САО: Оповещение о начале общественных обсуждений по проекту внесения изменений в ПЗЗ г.Москвы в отношении территории по адресу: ул. Ивана Сусанина, вл. 1 кад № 77:09:0002019:1577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ул. Ивана Сусанина, вл. 1 (77:09:0002019:1577) (далее -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проводятся в границах территории района Западное Дегунино города Москвы.</w:t>
      </w:r>
    </w:p>
    <w:p>
      <w:pPr>
        <w:pStyle w:val="BodyText"/>
      </w:pPr>
      <w: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К проекту подготовлены следующие информационные материалы: 3D визуализации.</w:t>
      </w:r>
    </w:p>
    <w:p>
      <w:pPr>
        <w:pStyle w:val="BodyText"/>
      </w:pP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составляет не более одного месяца.</w:t>
      </w:r>
    </w:p>
    <w:p>
      <w:pPr>
        <w:pStyle w:val="BodyText"/>
      </w:pPr>
      <w:bookmarkStart w:id="20" w:name="X1446174101a9caf81ec426e35bba0961941a420"/>
      <w:r>
        <w:t xml:space="preserve">Экспозиция проекта открыта 01.06.2020 на официальном сайте и проводится с 8:00 01.06.2020 по 23:59 07.06.2020.</w:t>
      </w:r>
      <w:bookmarkEnd w:id="20"/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http://sao.mos.ru/public-slushaniya1/detail/8994422.html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ao.mos.ru" TargetMode="External" /><Relationship Type="http://schemas.openxmlformats.org/officeDocument/2006/relationships/hyperlink" Id="rId21" Target="http://sao.mos.ru/public-slushaniya1/detail/8994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ao.mos.ru" TargetMode="External" /><Relationship Type="http://schemas.openxmlformats.org/officeDocument/2006/relationships/hyperlink" Id="rId21" Target="http://sao.mos.ru/public-slushaniya1/detail/8994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2025-02-11T01:43:58Z</dcterms:created>
  <dcterms:modified xsi:type="dcterms:W3CDTF">2025-02-11T01:43:58Z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