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ff283c69fd63c65f8c2d71215963f312ac79b1d"/>
    <w:p>
      <w:pPr>
        <w:pStyle w:val="Heading3"/>
      </w:pPr>
      <w:r>
        <w:t xml:space="preserve">Внимание: Отмена очных экспозиций, запланировнных в рамках электронных общественных обсуждений (Тимирязевский район) САО</w:t>
      </w:r>
    </w:p>
    <w:p>
      <w:pPr>
        <w:pStyle w:val="FirstParagraph"/>
      </w:pPr>
      <w:r>
        <w:t xml:space="preserve">25.03.2020</w:t>
      </w:r>
    </w:p>
    <w:p>
      <w:pPr>
        <w:pStyle w:val="BodyText"/>
      </w:pPr>
      <w:r>
        <w:rPr>
          <w:bCs/>
          <w:b/>
        </w:rPr>
        <w:t xml:space="preserve">ВНИМАНИЕ!!! ОТМЕНА ОЧНЫХ ЭКСПОЗИЦИЙ, ЗАПЛАНИРОВАННЫХ В РАМКАХ ЭЛЕКТРОННЫХ ОБЩЕСТВЕННЫХ ОБСУЖДЕНИЙ ПО ПРОЕКТУ ПЛАНИРОВКИ ТЕРРИТОРИИ, ПРЕДУСМАТРИВАЮЩЕМУ РАЗМЕЩЕНИЕ ВНЕУЛИЧНОГО ПЕШЕХОДНОГО ПЕРЕХОДА ЧЕРЕЗ ЖЕЛЕЗНОДОРОЖНЫЕ ПУТИ САВЕЛОВСКОГО НАПРАВЛЕНИЯ МОСКОВСКОЙ ЖЕЛЕЗНОЙ ДОРОГИ ВБЛИЗИ ДОМА 7 ПО ДМИТРОВСКОМУ ШОССЕ!!!</w:t>
      </w:r>
    </w:p>
    <w:p>
      <w:pPr>
        <w:pStyle w:val="BodyText"/>
      </w:pPr>
      <w:r>
        <w:rPr>
          <w:bCs/>
          <w:b/>
        </w:rPr>
        <w:t xml:space="preserve">В связи с особой эпидемиологической обстановкой, а также во исполнение</w:t>
      </w:r>
      <w:r>
        <w:t xml:space="preserve"> </w:t>
      </w:r>
      <w:r>
        <w:t xml:space="preserve">Указа Мэра Москвы Сергея Собянина от 16 марта 2020 года № 21-УМ</w:t>
      </w:r>
      <w:r>
        <w:t xml:space="preserve"> </w:t>
      </w:r>
      <w:r>
        <w:rPr>
          <w:bCs/>
          <w:b/>
        </w:rPr>
        <w:t xml:space="preserve">очные экспозиции по адресу:</w:t>
      </w:r>
      <w:r>
        <w:rPr>
          <w:bCs/>
          <w:b/>
        </w:rPr>
        <w:t xml:space="preserve"> </w:t>
      </w:r>
      <w:r>
        <w:rPr>
          <w:u w:val="single"/>
          <w:iCs/>
          <w:i/>
          <w:bCs/>
          <w:b/>
        </w:rPr>
        <w:t xml:space="preserve">Астрадамский пр., д. 4 (управа Тимирязевского района)</w:t>
      </w:r>
      <w:r>
        <w:rPr>
          <w:bCs/>
          <w:b/>
        </w:rPr>
        <w:t xml:space="preserve"> </w:t>
      </w:r>
      <w:r>
        <w:rPr>
          <w:bCs/>
          <w:b/>
        </w:rPr>
        <w:t xml:space="preserve">отменяются!</w:t>
      </w:r>
    </w:p>
    <w:p>
      <w:pPr>
        <w:pStyle w:val="BodyText"/>
      </w:pPr>
      <w:r>
        <w:t xml:space="preserve">Проект планировки территории, предусматривающему размещение внеуличного пешеходного перехода через железнодорожные пути Савеловского направления Московской железной дороги вблизи дома 7 по Дмитровскому шоссе и информационные материалы к нему размещены на сайте проекта «Активный гражданин» в информационно-телекоммуникационной сети Интернет</w:t>
      </w:r>
      <w:r>
        <w:t xml:space="preserve"> </w:t>
      </w:r>
      <w:hyperlink r:id="rId20">
        <w:r>
          <w:rPr>
            <w:rStyle w:val="Hyperlink"/>
          </w:rPr>
          <w:t xml:space="preserve">http://ag.mos.ru</w:t>
        </w:r>
      </w:hyperlink>
      <w:r>
        <w:t xml:space="preserve"> </w:t>
      </w:r>
      <w:r>
        <w:t xml:space="preserve">(далее – официальный сайт), в разделе «Общественные обсуждения».</w:t>
      </w:r>
    </w:p>
    <w:p>
      <w:pPr>
        <w:pStyle w:val="BodyText"/>
      </w:pPr>
      <w:r>
        <w:t xml:space="preserve">Экспозиция проекта открыта 30.03.2020 на официальном сайте</w:t>
      </w:r>
      <w:r>
        <w:t xml:space="preserve"> </w:t>
      </w:r>
      <w:hyperlink r:id="rId21">
        <w:r>
          <w:rPr>
            <w:rStyle w:val="Hyperlink"/>
          </w:rPr>
          <w:t xml:space="preserve">https://ag.mos.ru/debate/14</w:t>
        </w:r>
      </w:hyperlink>
      <w:r>
        <w:t xml:space="preserve"> </w:t>
      </w:r>
      <w:r>
        <w:t xml:space="preserve">и проводится с 30.03.2020 по 12.04.2020.</w:t>
      </w:r>
    </w:p>
    <w:p>
      <w:pPr>
        <w:pStyle w:val="BodyText"/>
      </w:pPr>
      <w:r>
        <w:t xml:space="preserve">В течение всего периода проведения экспозиции проекта участники общественных обсуждений, имеют право внести предложения и замечания, касающиеся данного проекта путем заполнения формы на официальном сайте</w:t>
      </w:r>
      <w:r>
        <w:t xml:space="preserve"> </w:t>
      </w:r>
      <w:hyperlink r:id="rId21">
        <w:r>
          <w:rPr>
            <w:rStyle w:val="Hyperlink"/>
          </w:rPr>
          <w:t xml:space="preserve">https://ag.mos.ru/debate/14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http://sao.mos.ru/public-slushaniya1/detail/8994406.html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ag.mos.ru/" TargetMode="External" /><Relationship Type="http://schemas.openxmlformats.org/officeDocument/2006/relationships/hyperlink" Id="rId23" Target="http://sao.mos.ru" TargetMode="External" /><Relationship Type="http://schemas.openxmlformats.org/officeDocument/2006/relationships/hyperlink" Id="rId22" Target="http://sao.mos.ru/public-slushaniya1/detail/8994406.html" TargetMode="External" /><Relationship Type="http://schemas.openxmlformats.org/officeDocument/2006/relationships/hyperlink" Id="rId21" Target="https://ag.mos.ru/debate/1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ag.mos.ru/" TargetMode="External" /><Relationship Type="http://schemas.openxmlformats.org/officeDocument/2006/relationships/hyperlink" Id="rId23" Target="http://sao.mos.ru" TargetMode="External" /><Relationship Type="http://schemas.openxmlformats.org/officeDocument/2006/relationships/hyperlink" Id="rId22" Target="http://sao.mos.ru/public-slushaniya1/detail/8994406.html" TargetMode="External" /><Relationship Type="http://schemas.openxmlformats.org/officeDocument/2006/relationships/hyperlink" Id="rId21" Target="https://ag.mos.ru/debate/1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2024-09-30T07:14:06Z</dcterms:created>
  <dcterms:modified xsi:type="dcterms:W3CDTF">2024-09-30T07:14:06Z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