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65f689d6dedd146d590bd90fc499db12900eea"/>
    <w:p>
      <w:pPr>
        <w:pStyle w:val="Heading3"/>
      </w:pPr>
      <w:r>
        <w:t xml:space="preserve">Водолазы Московской городской поисково-спасательной службы на водных объектах провели обследование одиннадцати столичных водоёмов</w:t>
      </w:r>
    </w:p>
    <w:p>
      <w:pPr>
        <w:pStyle w:val="FirstParagraph"/>
      </w:pPr>
      <w:r>
        <w:t xml:space="preserve">18.05.2020</w:t>
      </w:r>
    </w:p>
    <w:p>
      <w:pPr>
        <w:pStyle w:val="BodyText"/>
      </w:pPr>
      <w:r>
        <w:t xml:space="preserve">На сегодняшний день из 11 водоемов к приему отдыхающих готовы только три.</w:t>
      </w:r>
    </w:p>
    <w:p>
      <w:pPr>
        <w:pStyle w:val="BodyText"/>
      </w:pPr>
      <w:r>
        <w:t xml:space="preserve">Несмотря на карантин, спасатели и водолазы обеспечивают безопасность на акватории столицы и проводят обследование дна водоемов в соответствии с графиком. С 6 мая 2020 года, в течение десяти дней, поисково-спасательный водолазный отряд проверил одиннадцать зон отдыха с купанием: пляж «Левобережный», «Большой садовый пруд», пляжный комплекс «Бич Клаб», расположенные в Северном административном округе, а также «Озеро Белое», «Тропарёво», «Мещерское», «Серебряный Бор-2», «Серебряный Бор-3», «Большой городской пруд», «Озеро Чёрное» и «Озеро Школьное».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46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водолазы%20-%20спасатели%20-обследование%20водоемов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итогам проверки к летнему купальному сезону готовы только три: «Тропарёво», «Мещерское» и пляж «Левобережный». Здесь дно водоёмов чистое и не представляет опасность для купающихся людей.</w:t>
      </w:r>
    </w:p>
    <w:p>
      <w:pPr>
        <w:pStyle w:val="BodyText"/>
      </w:pPr>
      <w:r>
        <w:t xml:space="preserve">В остальных зонах отдыха, в связи с карантином, подготовка водоёмов не проводилась, поэтому сотрудники Московской городской поисково-спасательной службы на водных объектах выдали предписание балансодержателям, в котором указали до 25 мая провести очистку дна от мусора и опасных предметов.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http://sao.mos.ru/news/news/detail/8901759.html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89017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89017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2025-02-06T13:39:23Z</dcterms:created>
  <dcterms:modified xsi:type="dcterms:W3CDTF">2025-02-06T13:39:23Z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