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6bb1294ab71bdb97bfcb82b1a5edfd84e1f85f"/>
    <w:p>
      <w:pPr>
        <w:pStyle w:val="Heading3"/>
      </w:pPr>
      <w:r>
        <w:t xml:space="preserve">Разработчики нового рациона для детсадовцев ответили на вопросы родителей</w:t>
      </w:r>
    </w:p>
    <w:p>
      <w:pPr>
        <w:pStyle w:val="FirstParagraph"/>
      </w:pPr>
      <w:r>
        <w:t xml:space="preserve">29.02.2012</w:t>
      </w:r>
    </w:p>
    <w:p>
      <w:pPr>
        <w:pStyle w:val="BodyText"/>
      </w:pPr>
      <w:r>
        <w:t xml:space="preserve">С 2012 года в Москве появилось новое меню в дошкольных учреждениях, что вызвало волну жалоб со стороны родителей. Какие призывы мам и пап уже были услышаны? Как найти компромисс? На эти и другие актуальные вопросы в пресс-центре «Комсомольской правды» ответили разработчики нового рациона и родители детсадовцев. Новое меню питания внедряется в образовательные учреждения примерно каждые три года. Но такой негативной реакции на изменения со стороны родителей еще не было. Многие жалуются на то, что их дети, никогда ранее не подверженные аллергии, после питания в садиках стали испытывать проблемы с пищеварением. Винят в этом обилие полуфабрикатов и гипервитаминизацию детей. «На самом деле гипервитаминизация проводится без учета того, а сколько витаминов ребенок получает дома? А дают ли родители ребенку витамины? Этого вообще никто не спрашивал у родителей. Куча продуктов с ароматизаторами, загустителями, красителями, то, что на самом деле запрещено Санпином», — возмутился член родительской инициативной группы Артур Вельф. Родителей понять можно — яйца в детские сады теперь поставляют вот в таком жидком виде. Хранятся они в этой упаковке свыше 50 дней. Естественно, что сразу возникают вопросы о наличии в продукте консервантов. Есть и еще один, весьма тревожный показатель — дети, возвращаясь из детского сада все время хотят есть. Родители видят причину в уменьшении порций в новом рационе. «Когда, у меня 7-ми летний ребенок приходит и съедает порцию 26-летнего мужчины — это страшно. Это живот барабаном, это отрыжка, это проблемы с пищеварением. И он в 9 вечера ко мне прибегает и говорит „Я спать не пойду“. Я есть хочу», — рассказала координатор движения «Мы за здоровое питание в детских садах» Анна Житинская. Руководитель отдела детского питания НИИ питания РАМН Игорь Конь признает, что ошибки в меню есть. Но причину бури, которую подняли родители, все равно не понимает и считает необоснованной. Пищевая непереносимость детей может быть связана с любым компонентом меню и кормить детей только домашней едой все равно не получится. «Нужна конечно золотая середина, уйти от продуктов промышленного выпуска невозможно. В то же время полностью уйти на них может быть чревато. Это проблема не только наша, проблема мировая», — сказал Игорь Конь. Для выяснения причин, по которым у детей возникает такая негативная реакция на новый рацион была создана рабочая группа при Департаменте здравоохранения и проведено несколько совещаний совместно с Департаментом образования. Специалист Департамента здравоохранения Дмитрий Панков так же отметил, что здесь не стоит вопрос о том, чью сторону принять. Нужно просто сделать так, чтобы было лучше детям. Некоторые изменения в рацион детсадовцев после многочисленных жалоб родителей уже были внесены. Например, отменены витаминизированный коктейль и вареники. Теперь родителям остается ждать и надеяться на объективное решение рабочей группы. После исследований свой вердикт специалисты-медики вынесут к концу апреля. Маргарита Головина, телевидение Северного округа</w:t>
      </w:r>
    </w:p>
    <w:p>
      <w:pPr>
        <w:pStyle w:val="BodyText"/>
      </w:pPr>
      <w:r>
        <w:br/>
      </w:r>
    </w:p>
    <w:p>
      <w:pPr>
        <w:pStyle w:val="BodyText"/>
      </w:pPr>
      <w:r>
        <w:t xml:space="preserve">Адрес страницы:</w:t>
      </w:r>
      <w:r>
        <w:t xml:space="preserve"> </w:t>
      </w:r>
      <w:hyperlink r:id="rId20">
        <w:r>
          <w:rPr>
            <w:rStyle w:val="Hyperlink"/>
          </w:rPr>
          <w:t xml:space="preserve">http://sao.mos.ru/news/news/detail/660905.html</w:t>
        </w:r>
      </w:hyperlink>
    </w:p>
    <w:p>
      <w:pPr>
        <w:pStyle w:val="BodyText"/>
      </w:pPr>
      <w:hyperlink r:id="rId21">
        <w:r>
          <w:rPr>
            <w:rStyle w:val="Hyperlink"/>
          </w:rPr>
          <w:t xml:space="preserve">Префектура Северного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ao.mos.ru" TargetMode="External" /><Relationship Type="http://schemas.openxmlformats.org/officeDocument/2006/relationships/hyperlink" Id="rId20" Target="http://sao.mos.ru/news/news/detail/660905.html" TargetMode="External" /></Relationships>
</file>

<file path=word/_rels/footnotes.xml.rels><?xml version="1.0" encoding="UTF-8"?><Relationships xmlns="http://schemas.openxmlformats.org/package/2006/relationships"><Relationship Type="http://schemas.openxmlformats.org/officeDocument/2006/relationships/hyperlink" Id="rId21" Target="http://sao.mos.ru" TargetMode="External" /><Relationship Type="http://schemas.openxmlformats.org/officeDocument/2006/relationships/hyperlink" Id="rId20" Target="http://sao.mos.ru/news/news/detail/66090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2025-07-29T16:13:17Z</dcterms:created>
  <dcterms:modified xsi:type="dcterms:W3CDTF">2025-07-29T16:13:17Z</dcterms:modified>
</cp:coreProperties>
</file>

<file path=docProps/custom.xml><?xml version="1.0" encoding="utf-8"?>
<Properties xmlns="http://schemas.openxmlformats.org/officeDocument/2006/custom-properties" xmlns:vt="http://schemas.openxmlformats.org/officeDocument/2006/docPropsVTypes"/>
</file>