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ed22192ba99ac9566574a40d4a74cb7881d1d"/>
    <w:p>
      <w:pPr>
        <w:pStyle w:val="Heading3"/>
      </w:pPr>
      <w:r>
        <w:t xml:space="preserve">В Савеловском районе прошла встреча главы управы с жителями</w:t>
      </w:r>
    </w:p>
    <w:p>
      <w:pPr>
        <w:pStyle w:val="FirstParagraph"/>
      </w:pPr>
      <w:r>
        <w:t xml:space="preserve">02.03.2012</w:t>
      </w:r>
    </w:p>
    <w:p>
      <w:pPr>
        <w:pStyle w:val="BodyText"/>
      </w:pPr>
      <w:r>
        <w:t xml:space="preserve">На встрече затронули несколько наиболее актуальных тем, в том числе детских садов, уборки территории и оплаты за услуги ЖКХ. Одним из первых со своими вопросами, а точнее вопросами своих избирателей, к главе управы обратился депутат муниципального собрания Савеловского района Николай Щербаков. В частности, речь зашла об остановке на 4-м Вятском проезде, а также о проблеме нехватки детских садов. «Вот имеется детский сад, бывший „Вымпела“, ведомственный, куда так сказать дети ходили за большие деньги, а сейчас этот детский сад закрыли, его собираются выставить на торги за большие деньги. Почему бы вам не предложить правительству Москвы выкупить у хозяина этот детский сад?», — сказал Николай Щербаков. «„Вымпел“ запросил за этот сад очень большую сумму. Мы разговаривали с департаментом имущества и город просто не сможет при проверке контрольно-ревизионного управления обосновать эти траты, потому, что стоимость детского сада выше стоимости коммерческой недвижимости в пределах Садового кольца», — ответил Станислав Одиноков. Хотя, по мнению главы управы, еще есть возможность вернуть садик в систему дошкольного образования района. С одной стороны, за такие деньги его врядли кто-то выкупит, а с другой, по закону, хозяева не смогут использовать помещение по другому назначению в полной мере. «Там только могут располагаться либо учреждения образования, детский сад, который можно реконструировать, обновлять. Если там остается какое-то офисное или другое сооружение, мы никаких разрешений на их реконструкцию давать не будем», — пояснил депутат Московской городской Думы Иван Новицкий. Таким образом, наиболее вероятно, что через какое-то время собственники снизят цену, и садик будет выкуплен столичными властями. Кроме того, на встрече прозвучал вопрос льготной установки счетчиков воды. Станислав Одиноков сообщил, что реализация программы приостановлена из-за отсутствия средств, но как только финансирование возобновится, у жителей района вновь появится возможность бесплатной или льготной установки счетчиков. Евгений Кудряков,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2025-02-09T06:27:41Z</dcterms:created>
  <dcterms:modified xsi:type="dcterms:W3CDTF">2025-02-09T06:27:41Z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