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9" w:name="X2606b9c00d73b7b4bb6c8651529a0f42a87b742"/>
    <w:p>
      <w:pPr>
        <w:pStyle w:val="Heading3"/>
      </w:pPr>
      <w:r>
        <w:t xml:space="preserve">Жителей столицы приглашают присоединиться к танцевальным тренировкам «Лета в Москве»</w:t>
      </w:r>
    </w:p>
    <w:p>
      <w:pPr>
        <w:pStyle w:val="FirstParagraph"/>
      </w:pPr>
      <w:r>
        <w:t xml:space="preserve">27.06.2025</w:t>
      </w:r>
    </w:p>
    <w:p>
      <w:pPr>
        <w:pStyle w:val="BodyText"/>
      </w:pPr>
      <w:r>
        <w:drawing>
          <wp:inline>
            <wp:extent cx="5334000" cy="3557111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sao.mos.ru/www/фотки%20сао/sl_Press-sluzhba_Departamenta_s0porta_goroda_Moskvi_(1)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55711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bCs/>
          <w:b/>
        </w:rPr>
        <w:t xml:space="preserve">27.06.2025.</w:t>
      </w:r>
    </w:p>
    <w:p>
      <w:pPr>
        <w:pStyle w:val="BodyText"/>
      </w:pPr>
      <w:r>
        <w:t xml:space="preserve">С июня по сентябрь проходят занятия по зумбе и танцевальному миксу. Участие бесплатное, тренироваться можно на 66 площадках столицы, а также в онлайн-формате.</w:t>
      </w:r>
    </w:p>
    <w:p>
      <w:pPr>
        <w:pStyle w:val="BodyText"/>
      </w:pPr>
      <w:r>
        <w:t xml:space="preserve">В рамках проекта</w:t>
      </w:r>
      <w:r>
        <w:t xml:space="preserve"> </w:t>
      </w:r>
      <w:hyperlink r:id="rId23">
        <w:r>
          <w:rPr>
            <w:rStyle w:val="Hyperlink"/>
            <w:u w:val="single"/>
            <w:bCs/>
            <w:b/>
          </w:rPr>
          <w:t xml:space="preserve">«Лето в Москве»</w:t>
        </w:r>
      </w:hyperlink>
      <w:r>
        <w:t xml:space="preserve"> </w:t>
      </w:r>
      <w:r>
        <w:t xml:space="preserve">с июня по сентябрь жители и гости столицы смогут присоединиться к энергичным тренировкам по зумбе благодаря проекту «Мой спортивный район» или выбрать танцевальный микс «Спортивных выходных».</w:t>
      </w:r>
    </w:p>
    <w:p>
      <w:pPr>
        <w:pStyle w:val="BodyText"/>
      </w:pPr>
      <w:r>
        <w:t xml:space="preserve">«Наша цель — с помощью проекта</w:t>
      </w:r>
      <w:r>
        <w:t xml:space="preserve"> </w:t>
      </w:r>
      <w:hyperlink r:id="rId24">
        <w:r>
          <w:rPr>
            <w:rStyle w:val="Hyperlink"/>
            <w:u w:val="single"/>
            <w:bCs/>
            <w:b/>
          </w:rPr>
          <w:t xml:space="preserve">“Спортивные выходные”</w:t>
        </w:r>
      </w:hyperlink>
      <w:r>
        <w:t xml:space="preserve"> </w:t>
      </w:r>
      <w:r>
        <w:t xml:space="preserve">привнести в жизнь людей активность и удовольствие от движения. Занятия бесплатные и доступны для всех желающих. Люди приходят, знакомятся, общаются, занимаются вместе в удобном для себя месте. С ними работают профессиональные инструкторы. И я как тренер получаю много положительных откликов, сотни благодарностей от участников проекта!» — рассказала Ольга Мальцева, тренер по танцам.</w:t>
      </w:r>
    </w:p>
    <w:p>
      <w:pPr>
        <w:pStyle w:val="BodyText"/>
      </w:pPr>
      <w:r>
        <w:t xml:space="preserve">Бесплатные занятия проводятся на живописных площадках Москвы. Каждая тренировка длится 60 минут и подходит участникам с любым уровнем физической подготовки. Достаточно надеть спортивную форму и удобную обувь, также рекомендуется взять воду.</w:t>
      </w:r>
    </w:p>
    <w:p>
      <w:pPr>
        <w:pStyle w:val="BodyText"/>
      </w:pPr>
      <w:r>
        <w:t xml:space="preserve">Особенно популярны тренировки по зумбе проекта «Мой спортивный район». Под энергичные латиноамериканские ритмы участники выполняют движения, сочетающие аэробику и танец, при этом задействуют все группы мышц, сухожилия и суставы. Программа адаптирована профессиональными тренерами для начинающих и опытных участников. Основной акцент сделан не на технике, а на удовольствии, которое получают танцоры от движения и атмосферы. Такие тренировки развивают выносливость, координацию и артистичность.</w:t>
      </w:r>
    </w:p>
    <w:p>
      <w:pPr>
        <w:pStyle w:val="BodyText"/>
      </w:pPr>
      <w:r>
        <w:t xml:space="preserve">На крышах 12 районных центров «Место встречи» дважды в неделю проходят танцевальные занятия по зумбе с панорамным видом на город: по понедельникам в 19:00 и по субботам в 10:30. Для участия нужно записаться на</w:t>
      </w:r>
      <w:r>
        <w:t xml:space="preserve"> </w:t>
      </w:r>
      <w:hyperlink r:id="rId25">
        <w:r>
          <w:rPr>
            <w:rStyle w:val="Hyperlink"/>
            <w:u w:val="single"/>
            <w:bCs/>
            <w:b/>
          </w:rPr>
          <w:t xml:space="preserve">сайте</w:t>
        </w:r>
      </w:hyperlink>
      <w:r>
        <w:t xml:space="preserve">.</w:t>
      </w:r>
    </w:p>
    <w:p>
      <w:pPr>
        <w:pStyle w:val="BodyText"/>
      </w:pPr>
      <w:r>
        <w:t xml:space="preserve">В рамках проекта «Спортивные выходные» по субботам и воскресеньям на 54 площадках проходят танцевальные микс-тренировки, включающие в себя элементы хип-хопа, самбы, бачаты и джаз-фанка. За сезон состоится более 810 занятий. Новичкам инструкторы подробно объясняют структуру тренировки и ее особенности. По мнению специалистов, одно занятие приравнивается к пяти тысячам шагов и позволяет сжечь около 400 килокалорий.</w:t>
      </w:r>
    </w:p>
    <w:p>
      <w:pPr>
        <w:pStyle w:val="BodyText"/>
      </w:pPr>
      <w:r>
        <w:t xml:space="preserve">Некоторые занятия проходят в уникальных местах — в усадьбах Михалково и Воронцово, в музеях-заповедниках «Царицыно» и «Коломенское». Самые популярные площадки среди любителей танцев расположены в Царицыне, Митине, на ВДНХ и Северном речном вокзале.</w:t>
      </w:r>
    </w:p>
    <w:p>
      <w:pPr>
        <w:pStyle w:val="BodyText"/>
      </w:pPr>
      <w:r>
        <w:t xml:space="preserve">Потанцевать можно также онлайн — архив</w:t>
      </w:r>
      <w:r>
        <w:t xml:space="preserve"> </w:t>
      </w:r>
      <w:hyperlink r:id="rId26">
        <w:r>
          <w:rPr>
            <w:rStyle w:val="Hyperlink"/>
            <w:u w:val="single"/>
            <w:bCs/>
            <w:b/>
          </w:rPr>
          <w:t xml:space="preserve">записей тренировок</w:t>
        </w:r>
      </w:hyperlink>
      <w:r>
        <w:t xml:space="preserve"> </w:t>
      </w:r>
      <w:r>
        <w:t xml:space="preserve">доступен каждому. Актуальное расписание можно узнать на</w:t>
      </w:r>
      <w:r>
        <w:t xml:space="preserve"> </w:t>
      </w:r>
      <w:hyperlink r:id="rId24">
        <w:r>
          <w:rPr>
            <w:rStyle w:val="Hyperlink"/>
            <w:u w:val="single"/>
            <w:bCs/>
            <w:b/>
          </w:rPr>
          <w:t xml:space="preserve">сайте</w:t>
        </w:r>
      </w:hyperlink>
      <w:r>
        <w:t xml:space="preserve">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7">
        <w:r>
          <w:rPr>
            <w:rStyle w:val="Hyperlink"/>
          </w:rPr>
          <w:t xml:space="preserve">http://sao.mos.ru/news/news/detail/13070177.html</w:t>
        </w:r>
      </w:hyperlink>
    </w:p>
    <w:p>
      <w:pPr>
        <w:pStyle w:val="BodyText"/>
      </w:pPr>
      <w:hyperlink r:id="rId28">
        <w:r>
          <w:rPr>
            <w:rStyle w:val="Hyperlink"/>
          </w:rPr>
          <w:t xml:space="preserve">Префектура Северного административного округа города Москвы</w:t>
        </w:r>
      </w:hyperlink>
    </w:p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8" Target="http://sao.mos.ru" TargetMode="External" /><Relationship Type="http://schemas.openxmlformats.org/officeDocument/2006/relationships/hyperlink" Id="rId27" Target="http://sao.mos.ru/news/news/detail/13070177.html" TargetMode="External" /><Relationship Type="http://schemas.openxmlformats.org/officeDocument/2006/relationships/hyperlink" Id="rId23" Target="https://leto.mos.ru/" TargetMode="External" /><Relationship Type="http://schemas.openxmlformats.org/officeDocument/2006/relationships/hyperlink" Id="rId25" Target="https://leto.mos.ru/moy-sportivnyy-rayon/" TargetMode="External" /><Relationship Type="http://schemas.openxmlformats.org/officeDocument/2006/relationships/hyperlink" Id="rId24" Target="https://leto.mos.ru/sportivnye-vyhodnye/" TargetMode="External" /><Relationship Type="http://schemas.openxmlformats.org/officeDocument/2006/relationships/hyperlink" Id="rId26" Target="https://rutube.ru/plst/82888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8" Target="http://sao.mos.ru" TargetMode="External" /><Relationship Type="http://schemas.openxmlformats.org/officeDocument/2006/relationships/hyperlink" Id="rId27" Target="http://sao.mos.ru/news/news/detail/13070177.html" TargetMode="External" /><Relationship Type="http://schemas.openxmlformats.org/officeDocument/2006/relationships/hyperlink" Id="rId23" Target="https://leto.mos.ru/" TargetMode="External" /><Relationship Type="http://schemas.openxmlformats.org/officeDocument/2006/relationships/hyperlink" Id="rId25" Target="https://leto.mos.ru/moy-sportivnyy-rayon/" TargetMode="External" /><Relationship Type="http://schemas.openxmlformats.org/officeDocument/2006/relationships/hyperlink" Id="rId24" Target="https://leto.mos.ru/sportivnye-vyhodnye/" TargetMode="External" /><Relationship Type="http://schemas.openxmlformats.org/officeDocument/2006/relationships/hyperlink" Id="rId26" Target="https://rutube.ru/plst/82888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2025-06-27T19:47:11Z</dcterms:created>
  <dcterms:modified xsi:type="dcterms:W3CDTF">2025-06-27T19:47:11Z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