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446d5171b8eb1f78385163c7816707558a29e8"/>
    <w:p>
      <w:pPr>
        <w:pStyle w:val="Heading3"/>
      </w:pPr>
      <w:r>
        <w:t xml:space="preserve">В САО определены адреса для проведения тренировок летнего сезона проекта «Мой спортивный район»</w:t>
      </w:r>
    </w:p>
    <w:p>
      <w:pPr>
        <w:pStyle w:val="FirstParagraph"/>
      </w:pPr>
      <w:r>
        <w:t xml:space="preserve">03.06.2025</w:t>
      </w:r>
    </w:p>
    <w:p>
      <w:pPr>
        <w:pStyle w:val="BodyText"/>
      </w:pPr>
      <w:r>
        <w:drawing>
          <wp:inline>
            <wp:extent cx="5334000" cy="355711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IMG_176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03.06.2025.</w:t>
      </w:r>
    </w:p>
    <w:p>
      <w:pPr>
        <w:pStyle w:val="BodyText"/>
      </w:pPr>
      <w:r>
        <w:t xml:space="preserve">Государственное бюджетное учреждение города Москвы «Московская дирекция по развитию массового спорта» Департамента спорта города Москвы  сообщает, что с 1 июня по 30 сентября 2025 года пройдут тренировки летнего сезона проекта «Мой спортивный район».</w:t>
      </w:r>
    </w:p>
    <w:p>
      <w:pPr>
        <w:pStyle w:val="BodyText"/>
      </w:pPr>
      <w:r>
        <w:t xml:space="preserve">Летний сезон проекта «Мой спортивный район» продлится до конца сентября. Спортивные занятия будут проходить несколько раз в неделю. Во дворах и парках жители будут заниматься фитнесом, бегом, ушу, роллер-спортом и игровыми видами спорта — бадминтоном, волейболом, футболом, настольным теннисом, баскетболом. На крышах районных центров «Место встречи» проведут занятия по йоге, танцевальному фитнесу, зумбе и растяжке.</w:t>
      </w:r>
    </w:p>
    <w:p>
      <w:pPr>
        <w:pStyle w:val="BodyText"/>
      </w:pPr>
      <w:r>
        <w:rPr>
          <w:bCs/>
          <w:b/>
        </w:rPr>
        <w:t xml:space="preserve">Адреса площадок и график проведения спортивных мероприятий на территории САО:</w:t>
      </w:r>
      <w:r>
        <w:t xml:space="preserve"> 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 площадки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Вид дисциплины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Расписание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Ангарская ул., д. 45, корп.1 (Парк «Ангарские пруды»)</w:t>
            </w:r>
          </w:p>
        </w:tc>
        <w:tc>
          <w:tcPr/>
          <w:p>
            <w:pPr>
              <w:jc w:val="left"/>
            </w:pPr>
            <w:r>
              <w:t xml:space="preserve">Беговая тренировка (18+)</w:t>
            </w:r>
          </w:p>
        </w:tc>
        <w:tc>
          <w:tcPr/>
          <w:p>
            <w:pPr>
              <w:jc w:val="left"/>
            </w:pPr>
            <w:r>
              <w:t xml:space="preserve">вт., ср. 19.30-20.30</w:t>
            </w:r>
          </w:p>
          <w:p>
            <w:pPr>
              <w:jc w:val="left"/>
            </w:pPr>
            <w:r>
              <w:t xml:space="preserve">сб. 11.00-12.00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Фестивальная ул., д. 4А, стр.1 (Парк «Дружбы»)</w:t>
            </w:r>
          </w:p>
        </w:tc>
        <w:tc>
          <w:tcPr/>
          <w:p>
            <w:pPr>
              <w:jc w:val="left"/>
            </w:pPr>
            <w:r>
              <w:t xml:space="preserve">Ушу (6+)</w:t>
            </w:r>
          </w:p>
        </w:tc>
        <w:tc>
          <w:tcPr/>
          <w:p>
            <w:pPr>
              <w:jc w:val="left"/>
            </w:pPr>
            <w:r>
              <w:t xml:space="preserve">ср., 19.00-20.00</w:t>
            </w:r>
          </w:p>
          <w:p>
            <w:pPr>
              <w:jc w:val="left"/>
            </w:pPr>
            <w:r>
              <w:t xml:space="preserve">сб., 11.00-12.00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Фестивальная ул., д. 4, корп.3 (Парк «Дружбы»)</w:t>
            </w:r>
          </w:p>
        </w:tc>
        <w:tc>
          <w:tcPr/>
          <w:p>
            <w:pPr>
              <w:jc w:val="left"/>
            </w:pPr>
            <w:r>
              <w:t xml:space="preserve">Фитнес (18+)</w:t>
            </w:r>
          </w:p>
        </w:tc>
        <w:tc>
          <w:tcPr/>
          <w:p>
            <w:pPr>
              <w:jc w:val="left"/>
            </w:pPr>
            <w:r>
              <w:t xml:space="preserve">вт., чт., вс. 19.00-20.00</w:t>
            </w:r>
          </w:p>
          <w:p>
            <w:pPr>
              <w:jc w:val="left"/>
            </w:pPr>
            <w:r>
              <w:t xml:space="preserve">сб. 10.00-11.00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Фестивальная ул., д. 4, корп.3 (Парк «Дружбы»)</w:t>
            </w:r>
          </w:p>
        </w:tc>
        <w:tc>
          <w:tcPr/>
          <w:p>
            <w:pPr>
              <w:jc w:val="left"/>
            </w:pPr>
            <w:r>
              <w:t xml:space="preserve">Баскетбол (10+)</w:t>
            </w:r>
          </w:p>
        </w:tc>
        <w:tc>
          <w:tcPr/>
          <w:p>
            <w:pPr>
              <w:jc w:val="left"/>
            </w:pPr>
            <w:r>
              <w:t xml:space="preserve">вт., чт., вс. 20.15-21.15</w:t>
            </w:r>
          </w:p>
          <w:p>
            <w:pPr>
              <w:jc w:val="left"/>
            </w:pPr>
            <w:r>
              <w:t xml:space="preserve">сб. 11.15-12.15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http://sao.mos.ru/presscenter/news/detail/13007052.html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130070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130070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2025-07-08T10:36:30Z</dcterms:created>
  <dcterms:modified xsi:type="dcterms:W3CDTF">2025-07-08T10:36:30Z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