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jpg" ContentType="image/jpeg"/>
  <Override PartName="/word/media/rId27.jpg" ContentType="image/jpeg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7" w:name="X8e7179de417303911829b1d0a92dc6987b62e17"/>
    <w:p>
      <w:pPr>
        <w:pStyle w:val="Heading3"/>
      </w:pPr>
      <w:r>
        <w:t xml:space="preserve">В этом году завершится капремонт двух спортивных комплексов в САО — «Дмитровского» и «Умки»</w:t>
      </w:r>
    </w:p>
    <w:p>
      <w:pPr>
        <w:pStyle w:val="FirstParagraph"/>
      </w:pPr>
      <w:r>
        <w:t xml:space="preserve">24.02.2025</w:t>
      </w:r>
    </w:p>
    <w:p>
      <w:pPr>
        <w:pStyle w:val="BodyText"/>
      </w:pPr>
      <w:r>
        <w:drawing>
          <wp:inline>
            <wp:extent cx="5334000" cy="3557111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sao.mos.ru/www/фотки%20сао/4_Proektnoe_reshenie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711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bCs/>
          <w:b/>
        </w:rPr>
        <w:t xml:space="preserve">24.02.2025.</w:t>
      </w:r>
    </w:p>
    <w:p>
      <w:pPr>
        <w:pStyle w:val="BodyText"/>
      </w:pPr>
      <w:r>
        <w:t xml:space="preserve">К концу года в Северном административном округе (САО) Москвы завершится капитальный ремонт двух спортивных комплексов — «Дмитровского» и «Умки». Они будут отличаться лаконичным дизайном фасадов и благоустроенной прилегающей территорией. Об этом сообщается на официальном сайте мэра Москвы.</w:t>
      </w:r>
    </w:p>
    <w:p>
      <w:pPr>
        <w:pStyle w:val="BodyText"/>
      </w:pPr>
      <w:r>
        <w:t xml:space="preserve">Спорткомплекс</w:t>
      </w:r>
      <w:r>
        <w:t xml:space="preserve"> </w:t>
      </w:r>
      <w:r>
        <w:rPr>
          <w:bCs/>
          <w:b/>
        </w:rPr>
        <w:t xml:space="preserve">«Дмитровский»</w:t>
      </w:r>
      <w:r>
        <w:t xml:space="preserve"> </w:t>
      </w:r>
      <w:r>
        <w:t xml:space="preserve">расположен по адресу: улица Вагоноремонтная, дом 2, строение 2. В нем откроются залы для настольного тенниса, игровых видов спорта (мини-футбол, волейбол) и оздоровительной гимнастики, а также тренажерный зал с оборудованием для кардио- и силовых тренировок. Напольное покрытие заменят на современную систему, состоящую из прочных фанерных лаг (брусков), амортизирующего слоя и паркетной доски из твердых пород дерева с несколькими слоями защитного лака. Это гарантирует идеальное сцепление с обувью, оптимальный отскок мяча и устойчивость к деформациям даже при самых интенсивных нагрузках. Кроме того, оно смягчит удары при падениях и снизит риск травм.</w:t>
      </w:r>
    </w:p>
    <w:p>
      <w:pPr>
        <w:pStyle w:val="BodyText"/>
      </w:pPr>
      <w:r>
        <w:drawing>
          <wp:inline>
            <wp:extent cx="5334000" cy="3557111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mnt/u01/sites/sao.mos.ru/www/фотки%20сао/1_Proektnoe_reshenie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711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В бассейне спорткомплекса</w:t>
      </w:r>
      <w:r>
        <w:t xml:space="preserve"> </w:t>
      </w:r>
      <w:r>
        <w:rPr>
          <w:bCs/>
          <w:b/>
        </w:rPr>
        <w:t xml:space="preserve">«Умка»</w:t>
      </w:r>
      <w:r>
        <w:t xml:space="preserve"> </w:t>
      </w:r>
      <w:r>
        <w:t xml:space="preserve">полностью модернизируют инженерные системы. Здание находится по адресу: улица Левобережная, дом 14, строение 1. В нем обновят систему фильтрации и подготовки воды, сделают современное покрытие чаши с использованием стекловолокна по нижней части и нескользящей керамической плиткой по бортам. Для маломобильных спортсменов установят широкие борта и подъемники. На втором этаже комплекса расположатся тренажерный и хореографический залы. В них модернизируют системы вентиляции и кондиционирования.</w:t>
      </w:r>
    </w:p>
    <w:p>
      <w:pPr>
        <w:pStyle w:val="BodyText"/>
      </w:pPr>
      <w:r>
        <w:t xml:space="preserve">Оба комплекса внутри оформят в единой стилистической концепции, которая охватит тренировочные пространства, холлы, коридоры, душевые и раздевалки. Легко сориентироваться посетителям поможет графическая навигация, включающая фасадные вывески, информационные стенды, указатели и дверные таблички. Для спортсменов с особенностями здоровья добавят шрифт Брайля, установят пандусы, подъемники и специальные кнопки вызова сотрудников, если потребуется помощь. На территории спорткомплексов оборудуют велопарковки, современные детские и воркаут-площадки.</w:t>
      </w:r>
    </w:p>
    <w:p>
      <w:pPr>
        <w:pStyle w:val="BodyText"/>
      </w:pPr>
      <w:r>
        <w:t xml:space="preserve">Для жителей севера столицы открыто 190 групп в бесплатных секциях столичного Департамента спорта. Записаться в них можно через сервис «Поиск и бронирование спортивных услуг»</w:t>
      </w:r>
      <w:r>
        <w:t xml:space="preserve"> </w:t>
      </w:r>
      <w:hyperlink r:id="rId26">
        <w:r>
          <w:rPr>
            <w:rStyle w:val="Hyperlink"/>
            <w:bCs/>
            <w:b/>
          </w:rPr>
          <w:t xml:space="preserve">на портале mos.ru</w:t>
        </w:r>
      </w:hyperlink>
      <w:r>
        <w:t xml:space="preserve">.</w:t>
      </w:r>
    </w:p>
    <w:p>
      <w:pPr>
        <w:pStyle w:val="BodyText"/>
      </w:pPr>
      <w:r>
        <w:t xml:space="preserve">В спортивном комплексе</w:t>
      </w:r>
      <w:r>
        <w:t xml:space="preserve"> </w:t>
      </w:r>
      <w:r>
        <w:rPr>
          <w:bCs/>
          <w:b/>
        </w:rPr>
        <w:t xml:space="preserve">«Академический»</w:t>
      </w:r>
      <w:r>
        <w:t xml:space="preserve"> </w:t>
      </w:r>
      <w:r>
        <w:t xml:space="preserve">по четвергам, пятницам и воскресеньям проходят тренировки по аквааэробике для взрослых. По воскресеньям дети могут заниматься здесь плаванием, а для взрослых такие группы работают во все дни недели, кроме субботы.</w:t>
      </w:r>
    </w:p>
    <w:p>
      <w:pPr>
        <w:pStyle w:val="BodyText"/>
      </w:pPr>
      <w:r>
        <w:drawing>
          <wp:inline>
            <wp:extent cx="5334000" cy="3557111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mnt/u01/sites/sao.mos.ru/www/фотки%20сао/3_vn_Press-sluzhba_Departamenta_sporta_goroda_Moskvi.jp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711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В спорткомплексе</w:t>
      </w:r>
      <w:r>
        <w:t xml:space="preserve"> </w:t>
      </w:r>
      <w:r>
        <w:rPr>
          <w:bCs/>
          <w:b/>
        </w:rPr>
        <w:t xml:space="preserve">«Белые медведи»</w:t>
      </w:r>
      <w:r>
        <w:t xml:space="preserve"> </w:t>
      </w:r>
      <w:r>
        <w:t xml:space="preserve">в выходные взрослые могут поиграть в волейбол или заняться фитнесом. Кроме того, по воскресеньям здесь проходят футбольные тренировки для жителей всех возрастов.</w:t>
      </w:r>
    </w:p>
    <w:p>
      <w:pPr>
        <w:pStyle w:val="BodyText"/>
      </w:pPr>
      <w:r>
        <w:t xml:space="preserve">В спортивном комплексе</w:t>
      </w:r>
      <w:r>
        <w:t xml:space="preserve"> </w:t>
      </w:r>
      <w:r>
        <w:rPr>
          <w:bCs/>
          <w:b/>
        </w:rPr>
        <w:t xml:space="preserve">«Речной»</w:t>
      </w:r>
      <w:r>
        <w:t xml:space="preserve"> </w:t>
      </w:r>
      <w:r>
        <w:t xml:space="preserve">взрослые по пятницам могут заниматься легкой атлетикой, по понедельникам — оздоровительной гимнастикой, а по воскресеньям — футболом. Для детей доступны секции по футболу во вторник, среду, четверг и пятницу.</w:t>
      </w:r>
    </w:p>
    <w:p>
      <w:pPr>
        <w:pStyle w:val="BodyText"/>
      </w:pPr>
      <w:r>
        <w:rPr>
          <w:bCs/>
          <w:b/>
        </w:rPr>
        <w:t xml:space="preserve">«Досуговый центр на улице Черняховского»</w:t>
      </w:r>
      <w:r>
        <w:t xml:space="preserve"> </w:t>
      </w:r>
      <w:r>
        <w:t xml:space="preserve">приглашает взрослых поиграть в настольный теннис в среду, четверг, пятницу и субботу. Кроме того, в среду и пятницу можно уделить время общей физической подготовке, а во вторник и среду — фитнесу.</w:t>
      </w:r>
    </w:p>
    <w:p>
      <w:pPr>
        <w:pStyle w:val="BodyText"/>
      </w:pPr>
      <w:r>
        <w:t xml:space="preserve">Для самостоятельных тренировок по различным направлениям москвичам доступен сервис почасовой</w:t>
      </w:r>
      <w:r>
        <w:t xml:space="preserve"> </w:t>
      </w:r>
      <w:hyperlink r:id="rId30">
        <w:r>
          <w:rPr>
            <w:rStyle w:val="Hyperlink"/>
            <w:u w:val="single"/>
            <w:bCs/>
            <w:b/>
          </w:rPr>
          <w:t xml:space="preserve">аренды спортивных зон</w:t>
        </w:r>
      </w:hyperlink>
      <w:r>
        <w:t xml:space="preserve">. В САО можно арендовать площадки в четырех спорткомплексах, это «Белые медведи» (для мини-футбола, волейбола, гандбола, большого тенниса, роллер-спорта, художественной гимнастики, чир-спорта, танцев, единоборств и настольного тенниса), «Умка» (для хоккея и фигурного катания), «Академический» (для плавания, синхронного плавания и водного поло) и «Речной» (для футбола, фитнеса, борьбы, растяжки и йоги).</w:t>
      </w:r>
    </w:p>
    <w:p>
      <w:pPr>
        <w:pStyle w:val="BodyText"/>
      </w:pPr>
      <w:r>
        <w:t xml:space="preserve">Кроме того, на Северном речном вокзале проходят тренировки проекта «Спортивные выходные». В субботу горожан приглашают на растяжку и танцевальную тренировку, в воскресенье — на йогу и урок танцев. Для участия необходимо</w:t>
      </w:r>
      <w:r>
        <w:t xml:space="preserve"> </w:t>
      </w:r>
      <w:hyperlink r:id="rId31">
        <w:r>
          <w:rPr>
            <w:rStyle w:val="Hyperlink"/>
            <w:u w:val="single"/>
            <w:bCs/>
            <w:b/>
          </w:rPr>
          <w:t xml:space="preserve">зарегистрироваться</w:t>
        </w:r>
      </w:hyperlink>
      <w:r>
        <w:t xml:space="preserve">.</w:t>
      </w:r>
    </w:p>
    <w:p>
      <w:pPr>
        <w:pStyle w:val="BodyText"/>
      </w:pPr>
      <w:r>
        <w:t xml:space="preserve">Заниматься спортом недалеко от дома можно с проектом</w:t>
      </w:r>
      <w:r>
        <w:t xml:space="preserve"> </w:t>
      </w:r>
      <w:hyperlink r:id="rId32">
        <w:r>
          <w:rPr>
            <w:rStyle w:val="Hyperlink"/>
            <w:u w:val="single"/>
            <w:bCs/>
            <w:b/>
          </w:rPr>
          <w:t xml:space="preserve">«Мой спортивный район»</w:t>
        </w:r>
      </w:hyperlink>
      <w:r>
        <w:t xml:space="preserve">. Учиться кататься на коньках дети и взрослые могут по средам, пятницам и воскресеньям в 1-м Лихачевском переулке (дом 4, корпус 2а), на улице Куусинена (дом 15–19), Дмитровском шоссе (дом 80а), улице Дегунинской (дом 13, корпус 2) и в Керамическом проезде (дом 71, корпус 1). В парке «Ангарские пруды» занятия проходят по четвергам и воскресеньям, а на катке в парке Северного речного вокзала — по средам, четвергам и воскресеньям.</w:t>
      </w:r>
    </w:p>
    <w:p>
      <w:pPr>
        <w:pStyle w:val="BodyText"/>
      </w:pPr>
      <w:r>
        <w:t xml:space="preserve">На Коптевском бульваре (дом 21) и Бескудниковском бульваре (дом 5) организованы тренировки для взрослых по фитнесу. Они проходят по вторникам и субботам. Записаться на занятия по катанию на коньках и фитнесу можно на официальном</w:t>
      </w:r>
      <w:r>
        <w:t xml:space="preserve"> </w:t>
      </w:r>
      <w:hyperlink r:id="rId33">
        <w:r>
          <w:rPr>
            <w:rStyle w:val="Hyperlink"/>
            <w:u w:val="single"/>
            <w:bCs/>
            <w:b/>
          </w:rPr>
          <w:t xml:space="preserve">сайте проекта</w:t>
        </w:r>
      </w:hyperlink>
      <w:r>
        <w:t xml:space="preserve">.</w:t>
      </w:r>
    </w:p>
    <w:p>
      <w:pPr>
        <w:pStyle w:val="BodyText"/>
      </w:pPr>
      <w:r>
        <w:t xml:space="preserve">Для тех, кто хочет совместить спорт и прогулку, парк Дружбы приглашает присоединиться к проекту «Московская ходьба». Участники следуют по маршрутам и узнают о природных и культурных объектах с помощью размещенных в парке QR-кодов. Подробнее о проекте —</w:t>
      </w:r>
      <w:r>
        <w:t xml:space="preserve"> </w:t>
      </w:r>
      <w:hyperlink r:id="rId34">
        <w:r>
          <w:rPr>
            <w:rStyle w:val="Hyperlink"/>
            <w:u w:val="single"/>
            <w:bCs/>
            <w:b/>
          </w:rPr>
          <w:t xml:space="preserve">на этой странице</w:t>
        </w:r>
      </w:hyperlink>
      <w:r>
        <w:t xml:space="preserve">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35">
        <w:r>
          <w:rPr>
            <w:rStyle w:val="Hyperlink"/>
          </w:rPr>
          <w:t xml:space="preserve">http://sao.mos.ru/news/news/detail/12821589.html</w:t>
        </w:r>
      </w:hyperlink>
    </w:p>
    <w:p>
      <w:pPr>
        <w:pStyle w:val="BodyText"/>
      </w:pPr>
      <w:hyperlink r:id="rId36">
        <w:r>
          <w:rPr>
            <w:rStyle w:val="Hyperlink"/>
          </w:rPr>
          <w:t xml:space="preserve">Префектура Северного административного округа города Москвы</w:t>
        </w:r>
      </w:hyperlink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jpg" /><Relationship Type="http://schemas.openxmlformats.org/officeDocument/2006/relationships/image" Id="rId27" Target="media/rId27.jpg" /><Relationship Type="http://schemas.openxmlformats.org/officeDocument/2006/relationships/image" Id="rId20" Target="media/rId20.jpg" /><Relationship Type="http://schemas.openxmlformats.org/officeDocument/2006/relationships/hyperlink" Id="rId36" Target="http://sao.mos.ru" TargetMode="External" /><Relationship Type="http://schemas.openxmlformats.org/officeDocument/2006/relationships/hyperlink" Id="rId35" Target="http://sao.mos.ru/news/news/detail/12821589.html" TargetMode="External" /><Relationship Type="http://schemas.openxmlformats.org/officeDocument/2006/relationships/hyperlink" Id="rId33" Target="https://moysportrayon.sport.mos.ru/" TargetMode="External" /><Relationship Type="http://schemas.openxmlformats.org/officeDocument/2006/relationships/hyperlink" Id="rId32" Target="https://moysportrayon.sport.moscow/" TargetMode="External" /><Relationship Type="http://schemas.openxmlformats.org/officeDocument/2006/relationships/hyperlink" Id="rId30" Target="https://og.mso.mossport.ru/" TargetMode="External" /><Relationship Type="http://schemas.openxmlformats.org/officeDocument/2006/relationships/hyperlink" Id="rId26" Target="https://sport.mos.ru/sections/" TargetMode="External" /><Relationship Type="http://schemas.openxmlformats.org/officeDocument/2006/relationships/hyperlink" Id="rId31" Target="https://sportsweekend.ru/" TargetMode="External" /><Relationship Type="http://schemas.openxmlformats.org/officeDocument/2006/relationships/hyperlink" Id="rId34" Target="https://walking.sport.mos.ru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6" Target="http://sao.mos.ru" TargetMode="External" /><Relationship Type="http://schemas.openxmlformats.org/officeDocument/2006/relationships/hyperlink" Id="rId35" Target="http://sao.mos.ru/news/news/detail/12821589.html" TargetMode="External" /><Relationship Type="http://schemas.openxmlformats.org/officeDocument/2006/relationships/hyperlink" Id="rId33" Target="https://moysportrayon.sport.mos.ru/" TargetMode="External" /><Relationship Type="http://schemas.openxmlformats.org/officeDocument/2006/relationships/hyperlink" Id="rId32" Target="https://moysportrayon.sport.moscow/" TargetMode="External" /><Relationship Type="http://schemas.openxmlformats.org/officeDocument/2006/relationships/hyperlink" Id="rId30" Target="https://og.mso.mossport.ru/" TargetMode="External" /><Relationship Type="http://schemas.openxmlformats.org/officeDocument/2006/relationships/hyperlink" Id="rId26" Target="https://sport.mos.ru/sections/" TargetMode="External" /><Relationship Type="http://schemas.openxmlformats.org/officeDocument/2006/relationships/hyperlink" Id="rId31" Target="https://sportsweekend.ru/" TargetMode="External" /><Relationship Type="http://schemas.openxmlformats.org/officeDocument/2006/relationships/hyperlink" Id="rId34" Target="https://walking.sport.mos.ru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2025-04-26T06:57:40Z</dcterms:created>
  <dcterms:modified xsi:type="dcterms:W3CDTF">2025-04-26T06:57:40Z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