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f543da31346a20ef17190112db64e9088b9419"/>
    <w:p>
      <w:pPr>
        <w:pStyle w:val="Heading3"/>
      </w:pPr>
      <w:r>
        <w:t xml:space="preserve">Анастасия Ракова: За минувший год москвичи на молочных кухнях получили около 50 миллионов продуктовых наборов</w:t>
      </w:r>
    </w:p>
    <w:p>
      <w:pPr>
        <w:pStyle w:val="FirstParagraph"/>
      </w:pPr>
      <w:r>
        <w:t xml:space="preserve">11.02.2025</w:t>
      </w:r>
    </w:p>
    <w:p>
      <w:pPr>
        <w:pStyle w:val="BodyText"/>
      </w:pPr>
      <w:r>
        <w:drawing>
          <wp:inline>
            <wp:extent cx="5334000" cy="35571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sl1_(2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11.02.2025.</w:t>
      </w:r>
    </w:p>
    <w:p>
      <w:pPr>
        <w:pStyle w:val="BodyText"/>
      </w:pPr>
      <w:r>
        <w:t xml:space="preserve">Заммэра Москвы по вопросам социального развития Анастасия Ракова сообщила, что з</w:t>
      </w:r>
      <w:r>
        <w:t xml:space="preserve">а 2024 год москвичи получили на молочно-раздаточных пунктах почти 50 миллионов бесплатных продуктовых наборов питания, предназначенных для детей, беременных женщин и кормящих мам. </w:t>
      </w:r>
    </w:p>
    <w:p>
      <w:pPr>
        <w:pStyle w:val="BodyText"/>
      </w:pPr>
      <w:r>
        <w:t xml:space="preserve">«Мы стремимся к тому, чтобы детство и материнство наших горожан проходило в благополучии, заботе и комфорте. Обеспечение семей льготным питанием — одна из ключевых мер социальной поддержки, которую мы можем оказать. Но очень важно не просто выдавать бесплатные продуктовые наборы, а сделать это максимально комфортно для москвичей. Для этого мы отремонтировали 156 молочно-раздаточных пунктов, из которых только 72 — в прошлом году, а также запустили удобный цифровой сервис для получения продуктов питания — теперь достаточно показать специальный куар-код из электронной медкарты», — рассказала Анастасия Ракова.</w:t>
      </w:r>
    </w:p>
    <w:p>
      <w:pPr>
        <w:pStyle w:val="BodyText"/>
      </w:pPr>
      <w:r>
        <w:t xml:space="preserve">Наборы включают в себя самые необходимые и полезные продукты питания, например молочные смеси, творог, овощные и фруктовые пюре, соки. По словам Анастасии Раковой, общий вес наборов питания, выданных в 2024 году, составил более 50 тысяч тонн.</w:t>
      </w:r>
    </w:p>
    <w:p>
      <w:pPr>
        <w:pStyle w:val="BodyText"/>
      </w:pPr>
      <w:r>
        <w:t xml:space="preserve">Москва в качестве одной из мер социальной поддержки обеспечивает бесплатными продуктами питания беременных женщин, кормящих матерей, детей в возрасте до трех лет и ребят в возрасте до семи лет из многодетных семей, детей до 15 лет с некоторыми хроническими заболеваниями, а также детей-инвалидов до 18 лет.</w:t>
      </w:r>
    </w:p>
    <w:p>
      <w:pPr>
        <w:pStyle w:val="BodyText"/>
      </w:pPr>
      <w:r>
        <w:t xml:space="preserve">Состав продуктовых наборов формируется в зависимости от того, какой категории горожан они предназначены. Так, витаминизированные соки и молоко выдают кормящим матерям и беременным женщинам, а творог, овощные и фруктовые пюре — детям. При желании москвичи могут выбрать удобную для себя периодичность получения питания: один раз в неделю, раз в две недели или раз в месяц.</w:t>
      </w:r>
    </w:p>
    <w:p>
      <w:pPr>
        <w:pStyle w:val="BodyText"/>
      </w:pPr>
      <w:r>
        <w:t xml:space="preserve">Подать заявление на получение питания можно онлайн. Это избавляет жителей столицы от необходимости каждый раз обращаться в поликлиники за бумажными направлениями и помогает сэкономить время. Подать заявление на получение продуктовых наборов могут горожане, которые прикреплены к городской поликлинике или женской консультации, имеют постоянную регистрацию в столице, а также действующий или временный полис ОМС, выданный в Москве.</w:t>
      </w:r>
    </w:p>
    <w:p>
      <w:pPr>
        <w:pStyle w:val="BodyText"/>
      </w:pPr>
      <w:r>
        <w:t xml:space="preserve">В столице действует более 200 молочно-раздаточных пунктов, где москвичи могут получить льготное питание.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http://sao.mos.ru/news/news/detail/12801960.html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28019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28019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2025-08-06T00:04:30Z</dcterms:created>
  <dcterms:modified xsi:type="dcterms:W3CDTF">2025-08-06T00:04:30Z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