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a18fb8d91e3d13ce7e963708164c7abd7680b5"/>
    <w:p>
      <w:pPr>
        <w:pStyle w:val="Heading3"/>
      </w:pPr>
      <w:r>
        <w:t xml:space="preserve">Сергей Собянин: Новый участок Киевского шоссе повысит его пропускную способность</w:t>
      </w:r>
    </w:p>
    <w:p>
      <w:pPr>
        <w:pStyle w:val="FirstParagraph"/>
      </w:pPr>
      <w:r>
        <w:t xml:space="preserve">29.11.2024</w:t>
      </w:r>
    </w:p>
    <w:p>
      <w:pPr>
        <w:pStyle w:val="BodyText"/>
      </w:pPr>
      <w:r>
        <w:drawing>
          <wp:inline>
            <wp:extent cx="5334000" cy="31165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64759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29.11.2024.</w:t>
      </w:r>
    </w:p>
    <w:p>
      <w:pPr>
        <w:pStyle w:val="BodyText"/>
      </w:pPr>
      <w:r>
        <w:t xml:space="preserve">Запущено движение на 53 км Киевского шоссе рядом с пос. Селятино с разворотной эстакадой из центра в сторону ЦКАД. Об этом в своем Telegram-канале сообщил мэр Москвы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«Открыли движение по небольшому, но важному участку дороги – на 53 км Киевского шоссе рядом с пос. Селятино. Построили и реконструировали 2,6 км дорог, установили шумозащитные экраны, сделали разворотную эстакаду из центра в сторону ЦКАД. Новый участок повысит пропускную способность Киевского шоссе за счет увеличения числа полос и разгрузит юго-западный сектор ЦКАД», – написал градоначальник.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Глава города добавил, что также улучшится транспортная доступность пос. Селятино, дер. Софьино и дер. Алабино.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http://sao.mos.ru/presscenter/news/detail/12694877.html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26948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26948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2025-08-06T00:04:52Z</dcterms:created>
  <dcterms:modified xsi:type="dcterms:W3CDTF">2025-08-06T00:04:52Z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