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d7051d13107b5e8653a25bcf571186218446e0e"/>
    <w:p>
      <w:pPr>
        <w:pStyle w:val="Heading3"/>
      </w:pPr>
      <w:r>
        <w:t xml:space="preserve">Школьников Москвы приглашают проверить знания перед новым сезоном всероссийской олимпиады</w:t>
      </w:r>
    </w:p>
    <w:p>
      <w:pPr>
        <w:pStyle w:val="FirstParagraph"/>
      </w:pPr>
      <w:r>
        <w:t xml:space="preserve">15.04.2024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ao.mos.ru/www/фотки%20сао/Vserossii_skaya_olimpiada_shkol_nikov_15_0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15.04.2024.</w:t>
      </w:r>
    </w:p>
    <w:p>
      <w:pPr>
        <w:pStyle w:val="BodyText"/>
      </w:pPr>
      <w:r>
        <w:t xml:space="preserve">Учащиеся столицы с 15 апреля до 24 мая смогут поучаствовать в пригласительном этапе Всероссийской олимпиады школьников. Они подготовятся к новому сезону главного интеллектуального соревнования страны и познакомятся с форматом его заданий. Результаты этого этапа не будут учитываться в следующих турах, однако участие в нем станет для школьников полезной тренировкой. Об этом рассказал научный руководитель</w:t>
      </w:r>
      <w:r>
        <w:t xml:space="preserve"> </w:t>
      </w:r>
      <w:hyperlink r:id="rId23">
        <w:r>
          <w:rPr>
            <w:rStyle w:val="Hyperlink"/>
            <w:u w:val="single"/>
            <w:bCs/>
            <w:b/>
          </w:rPr>
          <w:t xml:space="preserve">Центра педагогического мастерства</w:t>
        </w:r>
      </w:hyperlink>
      <w:r>
        <w:t xml:space="preserve"> </w:t>
      </w:r>
      <w:r>
        <w:t xml:space="preserve">(ЦПМ) Иван Ященко.</w:t>
      </w:r>
    </w:p>
    <w:p>
      <w:pPr>
        <w:pStyle w:val="BodyText"/>
      </w:pPr>
      <w:r>
        <w:t xml:space="preserve">«Приближается к концу учебный год, и триумфально завершается олимпиадный сезон. Однако это не значит, что следующего соревнования нужно ждать до сентября. Пригласительный этап всероссийской олимпиады, который ЦПМ традиционно организует в онлайн-формате, стартует в середине апреля. Это отличная возможность не только потренироваться в решении неординарных задач, но и познакомиться с форматом главного для школьников состязания. Пригласительный этап проходит по инициативе Правительства Москвы и в 2024 году состоится в пятый раз. За это время в нем участвовали сотни тысяч учеников. Статистика показывает, что именно ребята, начавшие с пригласительного этапа, достигают больших успехов в основных турах, вплоть до финала. Ведь это прекрасная возможность выбрать предмет и затем готовиться к следующим испытаниям, используя онлайн-ресурсы “Московской электронной школы” и Центра педагогического мастерства», — отметил Иван Ященко.</w:t>
      </w:r>
    </w:p>
    <w:p>
      <w:pPr>
        <w:pStyle w:val="BodyText"/>
      </w:pPr>
      <w:r>
        <w:t xml:space="preserve">Задания подготовлены по 24 предметам и доступны онлайн. На их выполнение участникам дается от 45 до 120 минут в зависимости от класса и выбранной дисциплины. Испытания по каждому предмету можно пройти в течение двух определенных дней. Результаты и правильные ответы будут опубликованы через неделю. Расписание мероприятий пригласительного этапа доступно</w:t>
      </w:r>
      <w:r>
        <w:t xml:space="preserve"> </w:t>
      </w:r>
      <w:hyperlink r:id="rId24">
        <w:r>
          <w:rPr>
            <w:rStyle w:val="Hyperlink"/>
            <w:u w:val="single"/>
            <w:bCs/>
            <w:b/>
          </w:rPr>
          <w:t xml:space="preserve">на сайте состязания</w:t>
        </w:r>
      </w:hyperlink>
      <w:r>
        <w:t xml:space="preserve">.</w:t>
      </w:r>
    </w:p>
    <w:p>
      <w:pPr>
        <w:pStyle w:val="BodyText"/>
      </w:pPr>
      <w:r>
        <w:t xml:space="preserve">По математике и русскому языку задания подготовлены для учеников 3-10-х классов. Варианты олимпиады по искусству (мировой художественной культуре), физике, химии и экономике рассчитаны на школьников с шестого по 10-й класс, а в испытаниях по остальным предметам можно участвовать начиная с четвертого класса.</w:t>
      </w:r>
    </w:p>
    <w:p>
      <w:pPr>
        <w:pStyle w:val="BodyText"/>
      </w:pPr>
      <w:r>
        <w:t xml:space="preserve">Пригласительный этап Всероссийской олимпиады школьников организует Центр педагогического мастерства столичного Департамента образования и науки. Информация о соревновании и подробные правила участия опубликованы</w:t>
      </w:r>
      <w:r>
        <w:t xml:space="preserve"> </w:t>
      </w:r>
      <w:hyperlink r:id="rId24">
        <w:r>
          <w:rPr>
            <w:rStyle w:val="Hyperlink"/>
            <w:u w:val="single"/>
            <w:bCs/>
            <w:b/>
          </w:rPr>
          <w:t xml:space="preserve">на сайте</w:t>
        </w:r>
      </w:hyperlink>
      <w:r>
        <w:t xml:space="preserve">.</w:t>
      </w:r>
    </w:p>
    <w:p>
      <w:pPr>
        <w:pStyle w:val="BodyText"/>
      </w:pPr>
      <w:r>
        <w:t xml:space="preserve">Обеспечение качественной подготовки московских школьников к олимпиадам соответствует задачам проекта «Успех каждого ребенка» национального проекта «Образование». Подробнее об этом и других национальных проектах, реализуемых в столице, можно узнать</w:t>
      </w:r>
      <w:r>
        <w:t xml:space="preserve"> </w:t>
      </w:r>
      <w:hyperlink r:id="rId25">
        <w:r>
          <w:rPr>
            <w:rStyle w:val="Hyperlink"/>
            <w:u w:val="single"/>
            <w:bCs/>
            <w:b/>
          </w:rPr>
          <w:t xml:space="preserve">на сайте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http://sao.mos.ru/news/news/detail/12315150.html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Префектура Северного административного округа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7" Target="http://sao.mos.ru" TargetMode="External" /><Relationship Type="http://schemas.openxmlformats.org/officeDocument/2006/relationships/hyperlink" Id="rId26" Target="http://sao.mos.ru/news/news/detail/12315150.html" TargetMode="External" /><Relationship Type="http://schemas.openxmlformats.org/officeDocument/2006/relationships/hyperlink" Id="rId25" Target="https://www.mos.ru/city/projects/national/" TargetMode="External" /><Relationship Type="http://schemas.openxmlformats.org/officeDocument/2006/relationships/hyperlink" Id="rId24" Target="https://xn--b1ayi3a.xn--l1afu.xn--p1ai/2024/invite" TargetMode="External" /><Relationship Type="http://schemas.openxmlformats.org/officeDocument/2006/relationships/hyperlink" Id="rId23" Target="https://xn--l1afu.xn--p1ai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sao.mos.ru" TargetMode="External" /><Relationship Type="http://schemas.openxmlformats.org/officeDocument/2006/relationships/hyperlink" Id="rId26" Target="http://sao.mos.ru/news/news/detail/12315150.html" TargetMode="External" /><Relationship Type="http://schemas.openxmlformats.org/officeDocument/2006/relationships/hyperlink" Id="rId25" Target="https://www.mos.ru/city/projects/national/" TargetMode="External" /><Relationship Type="http://schemas.openxmlformats.org/officeDocument/2006/relationships/hyperlink" Id="rId24" Target="https://xn--b1ayi3a.xn--l1afu.xn--p1ai/2024/invite" TargetMode="External" /><Relationship Type="http://schemas.openxmlformats.org/officeDocument/2006/relationships/hyperlink" Id="rId23" Target="https://xn--l1afu.xn--p1ai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2025-02-17T04:00:23Z</dcterms:created>
  <dcterms:modified xsi:type="dcterms:W3CDTF">2025-02-17T04:00:23Z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