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178bca382278ff818f5e5286d40751e9aa0db"/>
    <w:p>
      <w:pPr>
        <w:pStyle w:val="Heading3"/>
      </w:pPr>
      <w:r>
        <w:t xml:space="preserve">Мэр Москвы Сергей Собянин утвердил выплаты учителям за успешную подготовку школьников к ЕГЭ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NOV_01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20.02.2024.</w:t>
      </w:r>
    </w:p>
    <w:p>
      <w:pPr>
        <w:pStyle w:val="BodyText"/>
      </w:pPr>
      <w:r>
        <w:t xml:space="preserve">Власти столицы приняли решение о продолжении единовременных поощрительных выплат педагогическим работникам за вклад в результаты ЕГЭ.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8,5 тыс. педагогов получили выплату за успешную подготовку учеников к Единому государственному экзамену. Об этом мэр столицы Сергей Собянин сообщил в своем Telegram-канале.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«Продолжим поощрять учителей за успешную подготовку к Единому государственному экзамену. Выплату уже получили больше 8,5 тыс. педагогов, чьи ученики показали отличные результаты на ЕГЭ по соответствующему предмету», – написал глава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Градоначальник также напомнил, что в прошлом учебном году более 37% от общего числа выпускников сдали три предмета ЕГЭ на высокие баллы.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материалам пресс-службы мэра и правительства Москвы, поощрительная выплата будет производиться ежегодно до 31 августа по трем номинациям: «За положительную динамику» – для предметов русский язык и математика (базовый уровень), в рамках которой учитывается положительная динамика результатов выпускников 11 класса по сравнению с их результатами ОГЭ по окончании 9 класса по соответствующему предмету; «За высокие результаты» – для предметов по выбору, где учитывается достижение выпускниками 11 класса высоких результатов в текущем учебном году; «За образовательный прорыв» – для предметов по выбору, где учитывается значительное улучшение результатов выпускников 11 класса за время учебы в старшей 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этом, как отмечается, учителя могут получить поощрительную выплату как в одной, так и в нескольких номинациях.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http://sao.mos.ru/news/news/detail/12179713.html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179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179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2025-02-08T23:06:55Z</dcterms:created>
  <dcterms:modified xsi:type="dcterms:W3CDTF">2025-02-08T23:06:55Z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