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841a2f40d71e523cc14984bd0c759c1b949855"/>
    <w:p>
      <w:pPr>
        <w:pStyle w:val="Heading3"/>
      </w:pPr>
      <w:r>
        <w:t xml:space="preserve">С октября 2023 года по февраль 2024 года в образовательных организациях Москвы пройдет турнир для воспитателей кадетских классов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кадеты-преподава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состав каждой команды войдут 10 участников из одного административного округа столицы. Это могут быть воспитатели с одной или разных школ. Количество команд от одного округа неограниченно, сообщается на сайте mos.ru.</w:t>
      </w:r>
    </w:p>
    <w:p>
      <w:pPr>
        <w:pStyle w:val="BodyText"/>
      </w:pPr>
      <w:r>
        <w:t xml:space="preserve">Команды будут состязаться в брейн-ринге на тему «История Отечества. Военные аспекты». Также для них пройдут соревнования по мини-футболу, шахматам (рапид) и стрельбе в электронном тире. При определении победителей и призеров баллы, набранные за каждое состязание, будут суммироваться. Победители получат медали и памятные призы.</w:t>
      </w:r>
    </w:p>
    <w:p>
      <w:pPr>
        <w:pStyle w:val="BodyText"/>
      </w:pPr>
      <w:r>
        <w:t xml:space="preserve">Для участия нужно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зарегистрироваться</w:t>
        </w:r>
      </w:hyperlink>
      <w:r>
        <w:t xml:space="preserve"> </w:t>
      </w:r>
      <w:r>
        <w:t xml:space="preserve">до 15 октября.</w:t>
      </w:r>
    </w:p>
    <w:p>
      <w:pPr>
        <w:pStyle w:val="BodyText"/>
      </w:pPr>
      <w:r>
        <w:t xml:space="preserve">Организатор соревнований — Московский центр «Патриот.Спорт» столичного Департамента образования и науки.</w:t>
      </w:r>
    </w:p>
    <w:p>
      <w:pPr>
        <w:pStyle w:val="BodyText"/>
      </w:pPr>
      <w:r>
        <w:t xml:space="preserve">2023 год в России объявлен Годом педагога и наставника. В течение всего года проходят мероприятия, направленные на повышение престижа учительской профессии и поддержку педагогов, преподавателей дошкольного, школьного, дополнительного и среднего профессионального образования. Педагоги участвуют в профессиональных конкурсах, конференциях и форумах. Среди ключевых мероприятий в столице в 2023 году — конкурс «Педагоги года Москвы», X Педагогический форум и большой праздничный концерт в Государственном Кремлевском дворце.</w:t>
      </w:r>
    </w:p>
    <w:p>
      <w:pPr>
        <w:pStyle w:val="BodyText"/>
      </w:pPr>
      <w:r>
        <w:t xml:space="preserve">Участие столичных педагогов в конкурсах профессионального мастерства повышает их квалификацию и соответствует задачам проекта «Современная школа» национального проекта «Образование».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http://sao.mos.ru/news/news/detail/11880794.html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880794.html" TargetMode="External" /><Relationship Type="http://schemas.openxmlformats.org/officeDocument/2006/relationships/hyperlink" Id="rId23" Target="https://patriotsport.moscow/turnir-dlja-vospitatelej-kadetskih-klassov-2023-2024-uch-go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880794.html" TargetMode="External" /><Relationship Type="http://schemas.openxmlformats.org/officeDocument/2006/relationships/hyperlink" Id="rId23" Target="https://patriotsport.moscow/turnir-dlja-vospitatelej-kadetskih-klassov-2023-2024-uch-go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2025-05-28T17:06:49Z</dcterms:created>
  <dcterms:modified xsi:type="dcterms:W3CDTF">2025-05-28T17:06:49Z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