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72fb9bd723c378f711cc6c4408361b58cb8f50"/>
    <w:p>
      <w:pPr>
        <w:pStyle w:val="Heading3"/>
      </w:pPr>
      <w:r>
        <w:t xml:space="preserve">Колледж предпринимательства №11 из САО участвует в работе «Российской креативной недели. Москва Фест»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cf3/j3r62bujoixv4f1mxbqza7b28t3m9scp/kr.ne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Москве стартует «Российская креативная неделя. Москва Фест».</w:t>
      </w:r>
    </w:p>
    <w:p>
      <w:pPr>
        <w:pStyle w:val="BodyText"/>
      </w:pPr>
      <w:r>
        <w:t xml:space="preserve">Russian Creative Week – главное федеральное событие в сфере креативных индустрий, пространство для открытого диалога всех участников. Форум станет площадкой для общения креативных предпринимателей, технологических компаний, институтов развития, образования, представителей власти и регионов.</w:t>
      </w:r>
    </w:p>
    <w:p>
      <w:pPr>
        <w:pStyle w:val="BodyText"/>
      </w:pPr>
      <w:r>
        <w:t xml:space="preserve">С 3 по 7 июня на более чем 60 площадках пройдут выставки, модные показы, презентации, воркшопы, мастер-классы и другие мероприятия.</w:t>
      </w:r>
    </w:p>
    <w:p>
      <w:pPr>
        <w:pStyle w:val="BodyText"/>
      </w:pPr>
      <w:r>
        <w:t xml:space="preserve">В рамках фестиваля Колледж предпринимательства №11 в САО организовал мероприятия по самым творческим направлениям обучения: «Фотография», «Звукорежиссура» и «Анимация».</w:t>
      </w:r>
    </w:p>
    <w:p>
      <w:pPr>
        <w:pStyle w:val="BodyText"/>
      </w:pPr>
      <w:r>
        <w:t xml:space="preserve">Мастер-классы можно посетить в Центре аудиовизуальных технологий по адресу Фестивальная улица 51, зарегистрировавшись по ссылке: </w:t>
      </w:r>
      <w:hyperlink r:id="rId23">
        <w:r>
          <w:rPr>
            <w:rStyle w:val="Hyperlink"/>
            <w:bCs/>
            <w:b/>
          </w:rPr>
          <w:t xml:space="preserve">https://kp11.ru/den_otkritih_dverey</w:t>
        </w:r>
      </w:hyperlink>
    </w:p>
    <w:p>
      <w:pPr>
        <w:pStyle w:val="BodyText"/>
      </w:pPr>
      <w:r>
        <w:t xml:space="preserve">Все специальности Колледжа предпринимательства №11 и условия поступления можно увидеть на сайте: </w:t>
      </w:r>
      <w:hyperlink r:id="rId24">
        <w:r>
          <w:rPr>
            <w:rStyle w:val="Hyperlink"/>
            <w:u w:val="single"/>
            <w:bCs/>
            <w:b/>
          </w:rPr>
          <w:t xml:space="preserve">https://kp11.ru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http://sao.mos.ru/news/news/detail/11692595.html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1692595.html" TargetMode="External" /><Relationship Type="http://schemas.openxmlformats.org/officeDocument/2006/relationships/hyperlink" Id="rId24" Target="https://kp11.ru/" TargetMode="External" /><Relationship Type="http://schemas.openxmlformats.org/officeDocument/2006/relationships/hyperlink" Id="rId23" Target="https://kp11.ru/den_otkritih_dvere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1692595.html" TargetMode="External" /><Relationship Type="http://schemas.openxmlformats.org/officeDocument/2006/relationships/hyperlink" Id="rId24" Target="https://kp11.ru/" TargetMode="External" /><Relationship Type="http://schemas.openxmlformats.org/officeDocument/2006/relationships/hyperlink" Id="rId23" Target="https://kp11.ru/den_otkritih_dvere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2024-09-30T09:13:30Z</dcterms:created>
  <dcterms:modified xsi:type="dcterms:W3CDTF">2024-09-30T09:13:30Z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