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a98cdb0bd8e2e479ed82c3837aab97c9f3540b"/>
    <w:p>
      <w:pPr>
        <w:pStyle w:val="Heading3"/>
      </w:pPr>
      <w:r>
        <w:t xml:space="preserve">Плановая проверка систем оповещения пройдет в столице 20 июля</w:t>
      </w:r>
    </w:p>
    <w:p>
      <w:pPr>
        <w:pStyle w:val="FirstParagraph"/>
      </w:pPr>
      <w:r>
        <w:t xml:space="preserve">18.07.2022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504/50ynfek6jlcfm1q3xznfmw5nwxfz3191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Звуковые сигналы продлятся</w:t>
      </w:r>
      <w:r>
        <w:t xml:space="preserve"> </w:t>
      </w:r>
      <w:r>
        <w:rPr>
          <w:bCs/>
          <w:b/>
        </w:rPr>
        <w:t xml:space="preserve">не более одной минуты</w:t>
      </w:r>
      <w:r>
        <w:t xml:space="preserve">.</w:t>
      </w:r>
    </w:p>
    <w:p>
      <w:pPr>
        <w:pStyle w:val="BodyText"/>
      </w:pPr>
      <w:r>
        <w:t xml:space="preserve">В Москве</w:t>
      </w:r>
      <w:r>
        <w:t xml:space="preserve"> </w:t>
      </w:r>
      <w:r>
        <w:rPr>
          <w:bCs/>
          <w:b/>
        </w:rPr>
        <w:t xml:space="preserve">20 июля</w:t>
      </w:r>
      <w:r>
        <w:t xml:space="preserve"> </w:t>
      </w:r>
      <w:r>
        <w:t xml:space="preserve">пройдет ежегодная плановая проверка готовности систем оповещения населения. Последний раз она проводилась в столице наряду с другими регионами страны в октябре прошлого года в рамках Всероссийской штабной тренировки по гражданской обороне.</w:t>
      </w:r>
    </w:p>
    <w:p>
      <w:pPr>
        <w:pStyle w:val="BodyText"/>
      </w:pPr>
      <w:r>
        <w:rPr>
          <w:bCs/>
          <w:b/>
        </w:rPr>
        <w:t xml:space="preserve">С 10:40 до 12:00</w:t>
      </w:r>
      <w:r>
        <w:t xml:space="preserve"> </w:t>
      </w:r>
      <w:r>
        <w:t xml:space="preserve">последовательно во всех районах города прозвучат сигналы сирен оповещения и заработают громкоговорители с информационным сообщением</w:t>
      </w:r>
      <w:r>
        <w:t xml:space="preserve"> </w:t>
      </w:r>
      <w:r>
        <w:rPr>
          <w:bCs/>
          <w:b/>
        </w:rPr>
        <w:t xml:space="preserve">«Внимание всем!»</w:t>
      </w:r>
      <w:r>
        <w:t xml:space="preserve">. Звуковые сигналы продлятся не более одной минуты.</w:t>
      </w:r>
    </w:p>
    <w:p>
      <w:pPr>
        <w:pStyle w:val="BodyText"/>
      </w:pPr>
      <w:r>
        <w:t xml:space="preserve">Кроме того, информация поступит в эфир теле- и радиоканалов. На экранах появится заставка с сообщением «Внимание всем! Проводится проверка готовности системы оповещения населения!». Его озвучит диктор.</w:t>
      </w:r>
    </w:p>
    <w:p>
      <w:pPr>
        <w:pStyle w:val="BodyText"/>
      </w:pPr>
      <w:r>
        <w:t xml:space="preserve">Тренировка необходима для отработки своевременного информирования жителей и действий экстренных и оперативных служб в случае возникновения чрезвычайных ситуаций, в том числе природного и техногенного характера.</w:t>
      </w:r>
    </w:p>
    <w:p>
      <w:pPr>
        <w:pStyle w:val="BodyText"/>
      </w:pPr>
      <w:r>
        <w:t xml:space="preserve">В столице работает региональная система оповещения населения. В случае возникновения чрезвычайной ситуации для информирования горожан могут быть задействованы радиоточки, теле- и радиоканалы, инфраструктура операторов связи, терминальные комплексы Общероссийской комплексной системы информирования и оповещения населения в местах массового пребывания людей, табло отображения информации Центра организации дорожного движения Правительства Москвы, а также 45 мультимедийных экранов ГБУ «Гормост».</w:t>
      </w:r>
    </w:p>
    <w:p>
      <w:pPr>
        <w:pStyle w:val="BodyText"/>
      </w:pPr>
      <w:r>
        <w:t xml:space="preserve">Управление региональной системой оповещения населения города осуществляет Департамент по делам гражданской обороны, чрезвычайным ситуациям и пожарной безопасности города Москвы. В нем организовано круглосуточное дежурство оперативного персонала Пожарно-спасательного центра столицы, оперативного персонала системы 112 и оперативного дежурного правительства Москвы.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http://sao.mos.ru/news/news/detail/10939167.html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9391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9391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2025-08-06T00:04:59Z</dcterms:created>
  <dcterms:modified xsi:type="dcterms:W3CDTF">2025-08-06T00:04:59Z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