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8cbc440f0b68af70127612516a65fda737053"/>
    <w:p>
      <w:pPr>
        <w:pStyle w:val="Heading3"/>
      </w:pPr>
      <w:r>
        <w:t xml:space="preserve">Пожарно-тактическое занятие прошло в Московской академии Следственного комитета РФ имени А.Я. Сухарева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drawing>
          <wp:inline>
            <wp:extent cx="5334000" cy="35570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08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24.09.2024.</w:t>
      </w:r>
    </w:p>
    <w:p>
      <w:pPr>
        <w:pStyle w:val="BodyText"/>
      </w:pPr>
      <w:r>
        <w:t xml:space="preserve">В Московской академии Следственного комитета Российской Федерации имени А.Я. Сухарева прошло тренировочное пожарно-тактическое занятие по эвакуации обучающихся и сотрудников.</w:t>
      </w:r>
    </w:p>
    <w:p>
      <w:pPr>
        <w:pStyle w:val="BodyText"/>
      </w:pPr>
      <w:r>
        <w:t xml:space="preserve">По тактическому замыслу в одном из кабинетов на первом этаже произошло условное загорание. В результате чего создалось плотное задымление и опасные факторы пожара начали быстро распространяться по первому этажу, где находились люди. Администрация объекта организовала эвакуацию людей через эвакуационные пути на улицу.</w:t>
      </w:r>
    </w:p>
    <w:p>
      <w:pPr>
        <w:pStyle w:val="BodyText"/>
      </w:pPr>
      <w:r>
        <w:t xml:space="preserve">Прибывшие к условному месту происшествия пожарно-спасательные подразделения Управления по САО Главного управления МЧС России по г. Москве приступили к действиям по спасению людей и тушению условного пожара.</w:t>
      </w:r>
    </w:p>
    <w:p>
      <w:pPr>
        <w:pStyle w:val="BodyText"/>
      </w:pPr>
      <w:r>
        <w:t xml:space="preserve">Несмотря на условный характер происшествия, все участники учений оперативно выполняли поставленные задачи. Слаженные действия всех сил и средств позволили ликвидировать условное возгорание в кратчайшие сроки, и успешно провести аварийно-спасательные работы.</w:t>
      </w:r>
    </w:p>
    <w:p>
      <w:pPr>
        <w:pStyle w:val="BodyText"/>
      </w:pPr>
      <w:r>
        <w:t xml:space="preserve">«Пожарно-спасательными подразделениями Главного управления МЧС России по г. Москве на регулярной основе проводятся пожарно-тактические занятия в целях повышения профессиональных навыков личного состава при тушении пожара и спасению людей. В ходе учений были отработаны практические действия по ликвидации условного пожара на объекте с массовым пребыванием людей и проведению аварийно-спасательных работ», - отметил Сергей Николаевич.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http://sao.mos.ru/officially/district/moe-cao-reports/detail/12582632.html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8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8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2025-02-24T12:59:36Z</dcterms:created>
  <dcterms:modified xsi:type="dcterms:W3CDTF">2025-02-24T12:59:36Z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