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5e053b4f3124ffeb1055e997dec3ed2b33e1f4"/>
    <w:p>
      <w:pPr>
        <w:pStyle w:val="Heading3"/>
      </w:pPr>
      <w:r>
        <w:t xml:space="preserve">Сотрудники МЧС по САО провели профилактический рейд по зонам отдыха вместе с журналистами</w:t>
      </w:r>
    </w:p>
    <w:p>
      <w:pPr>
        <w:pStyle w:val="FirstParagraph"/>
      </w:pPr>
      <w:r>
        <w:t xml:space="preserve">24.07.2022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08/lvnol4z63i7dweraq124qco20o6dd6g0/B0ie5KTY7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Жаркие дни способствуют увеличению числа отдыхающих на столичных водоемах. В местах массового отдыха населения сотрудниками чрезвычайного ведомства проводятся профилактические рейды. В одном из таких рейдов на Севере столицы приняли участие журналисты. Рейд прошёл по пляжной зоне на Головинских прудах, где в этом году открыта официальная зона для купания. В целях обеспечения безопасности отдыхающих на водоеме на летний период дополнительно была организована работа общественного спасательного поста. При температурном режиме свыше 25 градусов тепла пожарно-спасательные подразделения проводят патрулирование до шести раз в сутки. Инженерно-инспекторский состав региональных отделов надзорной деятельности и профилактической работы ежедневно патрулирует зоны отдыха с массовым пребыванием людей.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f3f/mtqw5cr908umopvwvo504jq7j605henl/TbfG2XQWuE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прошедшую жаркую неделю в Северном округе проведено 216 патрулирований и более 546 профилактических бесед с населением в местах отдыха населения, розданы памятки. В ходе рейдов отдыхающим разъяснялись правила безопасности пребывания на воде и прибрежной зоне. Также особого внимания требует отдельная категория граждан - семьи с детьми. Во избежании и предупреждения детского травматизма с родителями тоже проводятся инструктажи», -прокомментировал старший инженер отдела гражданской защиты МЧС по САО Валентин Волынкин.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29/cm0sydy50hrv90xl5xpvwopel7259ul5/ZqtL3Iaz9_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Главное управление МЧС России по г. Москве напоминает о важности соблюдения правил безопасности на воде. В случае происшествия незамедлительно звоните по телефону «101» или «112»!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http://sao.mos.ru/officially/district/moe-cao-reports/detail/10955051.html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sao.mos.ru" TargetMode="External" /><Relationship Type="http://schemas.openxmlformats.org/officeDocument/2006/relationships/hyperlink" Id="rId29" Target="http://sao.mos.ru/officially/district/moe-cao-reports/detail/1095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ao.mos.ru" TargetMode="External" /><Relationship Type="http://schemas.openxmlformats.org/officeDocument/2006/relationships/hyperlink" Id="rId29" Target="http://sao.mos.ru/officially/district/moe-cao-reports/detail/1095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2025-02-08T07:15:06Z</dcterms:created>
  <dcterms:modified xsi:type="dcterms:W3CDTF">2025-02-08T07:15:06Z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