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223ab76d1f220a4938f93daad88ab85b964903"/>
    <w:p>
      <w:pPr>
        <w:pStyle w:val="Heading3"/>
      </w:pPr>
      <w:r>
        <w:t xml:space="preserve">Дистанционное обучение школьников станет главной темой общегородского онлайн-совещания для родителей</w:t>
      </w:r>
    </w:p>
    <w:p>
      <w:pPr>
        <w:pStyle w:val="FirstParagraph"/>
      </w:pPr>
      <w:r>
        <w:t xml:space="preserve">24.03.2020</w:t>
      </w:r>
    </w:p>
    <w:bookmarkEnd w:id="20"/>
    <w:bookmarkStart w:id="22" w:name="X23bc9dba09c0d610a82e9d015f46c82c85b98b8"/>
    <w:p>
      <w:pPr>
        <w:pStyle w:val="Heading1"/>
      </w:pPr>
      <w:r>
        <w:t xml:space="preserve">Как организовано дистанционное обучение для московских школьников в условиях введенных профилактических мер, расскажут на общегородском онлайн-совещании для родителей</w:t>
      </w:r>
      <w:r>
        <w:t xml:space="preserve"> </w:t>
      </w:r>
      <w:r>
        <w:t xml:space="preserve">25 марта 2020 года в 18:30</w:t>
      </w:r>
      <w:r>
        <w:t xml:space="preserve">. Прямая трансляция мероприятия пройдет в эфире </w:t>
      </w:r>
      <w:hyperlink r:id="rId21">
        <w:r>
          <w:rPr>
            <w:rStyle w:val="Hyperlink"/>
            <w:u w:val="single"/>
          </w:rPr>
          <w:t xml:space="preserve">Московского образовательного телеканала</w:t>
        </w:r>
      </w:hyperlink>
      <w:r>
        <w:t xml:space="preserve">.</w:t>
      </w:r>
    </w:p>
    <w:bookmarkEnd w:id="22"/>
    <w:p>
      <w:pPr>
        <w:pStyle w:val="FirstParagraph"/>
      </w:pPr>
      <w:r>
        <w:t xml:space="preserve">Как не отстать от школьной программы, качественно подготовиться к государственной итоговой аттестации, различным олимпиадам, используя многочисленные интернет-ресурсы для дистанционного и электронного обучения, пояснит директор Московского центра технологической модернизации образования Марианна Лебедева. Основы здоровьесбережения в период профилактических мер, связанных с пандемией коронавирусной инфекции, разъяснит врач-педиатр Детской городской клинической больницы им. З.А. Башляевой Татьяна Юдина.</w:t>
      </w:r>
    </w:p>
    <w:p>
      <w:pPr>
        <w:pStyle w:val="BodyText"/>
      </w:pPr>
      <w:hyperlink r:id="rId21"/>
    </w:p>
    <w:p>
      <w:pPr>
        <w:pStyle w:val="BodyText"/>
      </w:pPr>
      <w:r>
        <w:drawing>
          <wp:inline>
            <wp:extent cx="5334000" cy="32257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8bc/mosobrazovani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7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совещания узнают о том, как правильно мотивировать детей к качественному выполнению учебных заданий в период удаленного обучения, каким образом помочь школьникам распределить учебную нагрузку и досуговую деятельность в домашних условиях, а также о правилах прохождения государственной итоговой аттестации для детей с особыми образовательными потребностями. Кроме того, представитель Управления Роспотребнадзора по городу Москве расскажет о мерах защиты в весенний период от энцефалитной инфекции, разносчиками которой являются клещи.</w:t>
      </w:r>
    </w:p>
    <w:p>
      <w:pPr>
        <w:pStyle w:val="BodyText"/>
      </w:pPr>
      <w:r>
        <w:t xml:space="preserve">Совещание проведет председатель Городского экспертно-консультативного совета родительской общественности при Департаменте образования и науки города Москвы Людмила Мясникова. Москвичи смогут задать вопросы в онлайн-режиме, а также заранее направить темы для обсуждения по электронной почте:</w:t>
      </w:r>
      <w:r>
        <w:t xml:space="preserve"> </w:t>
      </w:r>
      <w:hyperlink r:id="rId26">
        <w:r>
          <w:rPr>
            <w:rStyle w:val="Hyperlink"/>
          </w:rPr>
          <w:t xml:space="preserve">myasnikovala@mos.ru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http://sao.mos.ru/news/news/detail/8784005.html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6" Target="http://e.mail.ru/compose/?mailto=mailto%3amyasnikovala@mos.ru" TargetMode="External" /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8784005.html" TargetMode="External" /><Relationship Type="http://schemas.openxmlformats.org/officeDocument/2006/relationships/hyperlink" Id="rId21" Target="https://mosobr.t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e.mail.ru/compose/?mailto=mailto%3amyasnikovala@mos.ru" TargetMode="External" /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8784005.html" TargetMode="External" /><Relationship Type="http://schemas.openxmlformats.org/officeDocument/2006/relationships/hyperlink" Id="rId21" Target="https://mosobr.t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2025-06-11T18:06:57Z</dcterms:created>
  <dcterms:modified xsi:type="dcterms:W3CDTF">2025-06-11T18:06:57Z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