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b6e7347ad5b813be08e67271017f181fe6d5581"/>
    <w:p>
      <w:pPr>
        <w:pStyle w:val="Heading3"/>
      </w:pPr>
      <w:r>
        <w:t xml:space="preserve">Ирина Белых проверила построенный по реновации дом на Флотской</w:t>
      </w:r>
    </w:p>
    <w:p>
      <w:pPr>
        <w:pStyle w:val="FirstParagraph"/>
      </w:pPr>
      <w:r>
        <w:t xml:space="preserve">01.01.1970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http://sao.mos.ru/media/136359/9710297/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Северного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ao.mos.ru" TargetMode="External" /><Relationship Type="http://schemas.openxmlformats.org/officeDocument/2006/relationships/hyperlink" Id="rId20" Target="http://sao.mos.ru/media/136359/9710297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ao.mos.ru" TargetMode="External" /><Relationship Type="http://schemas.openxmlformats.org/officeDocument/2006/relationships/hyperlink" Id="rId20" Target="http://sao.mos.ru/media/136359/9710297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2025-02-21T20:17:53Z</dcterms:created>
  <dcterms:modified xsi:type="dcterms:W3CDTF">2025-02-21T20:17:53Z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