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476c6d03555cca9aaa65c9d7eed1ff2ab64c6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района Хорошевский, ограниченного проектируемым проездом № 2169, улицей Зорге, внешней границей земельных участков с кадастровыми номерами 77:09:0005005:27, 77:09:0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межевания территории части квартала района Хорошевский, ограниченного проектируемым проездом № 2169, улицей Зорге, внешней границей земельных участков с кадастровыми номерами 77:09:0005005:27, 77:09:0005005:191, проектируемым проездом № 2130</w:t>
      </w:r>
      <w:r>
        <w:t xml:space="preserve"> </w:t>
      </w:r>
      <w:r>
        <w:t xml:space="preserve">Общественные обсуждения по проекту межевания территории части квартала района Хорошевский, ограниченного проектируемым проездом № 2169, улицей Зорге, внешней границей земельных участков с кадастровыми номерами 77:09:0005005:27, 77:09:0005005:191, проектируемым проездом № 2130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Хорошёвский.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01.12.2021 на официальном сайте и проводится с 08:00 01.12.2021 по 23:59 14.12.2021.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http://sao.mos.ru/electronic-public-discuss/detail/10413853.html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413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413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2025-05-11T07:48:37Z</dcterms:created>
  <dcterms:modified xsi:type="dcterms:W3CDTF">2025-05-11T07:48:37Z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