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d64757da9eb6e8a47c2ffe3c57d9943431c218"/>
    <w:p>
      <w:pPr>
        <w:pStyle w:val="Heading3"/>
      </w:pPr>
      <w:r>
        <w:t xml:space="preserve">Как получать кайф от жизни без наркотиков</w:t>
      </w:r>
    </w:p>
    <w:p>
      <w:pPr>
        <w:pStyle w:val="FirstParagraph"/>
      </w:pPr>
      <w:r>
        <w:t xml:space="preserve">01.03.2023</w:t>
      </w:r>
    </w:p>
    <w:p>
      <w:pPr>
        <w:pStyle w:val="BodyText"/>
      </w:pPr>
      <w:r>
        <w:drawing>
          <wp:inline>
            <wp:extent cx="5334000" cy="3552444"/>
            <wp:effectExtent b="0" l="0" r="0" t="0"/>
            <wp:docPr descr="" title="" id="21" name="Picture"/>
            <a:graphic>
              <a:graphicData uri="http://schemas.openxmlformats.org/drawingml/2006/picture">
                <pic:pic>
                  <pic:nvPicPr>
                    <pic:cNvPr descr="/mnt/u01/sites/sao.mos.ru/www/upload/medialibrary/455/2xt4lmciay0ch7vd6hdi4m87pblnb4ay/2_38132_.jpeg" id="22" name="Picture"/>
                    <pic:cNvPicPr>
                      <a:picLocks noChangeArrowheads="1" noChangeAspect="1"/>
                    </pic:cNvPicPr>
                  </pic:nvPicPr>
                  <pic:blipFill>
                    <a:blip r:embed="rId20"/>
                    <a:stretch>
                      <a:fillRect/>
                    </a:stretch>
                  </pic:blipFill>
                  <pic:spPr bwMode="auto">
                    <a:xfrm>
                      <a:off x="0" y="0"/>
                      <a:ext cx="5334000" cy="3552444"/>
                    </a:xfrm>
                    <a:prstGeom prst="rect">
                      <a:avLst/>
                    </a:prstGeom>
                    <a:noFill/>
                    <a:ln w="9525">
                      <a:noFill/>
                      <a:headEnd/>
                      <a:tailEnd/>
                    </a:ln>
                  </pic:spPr>
                </pic:pic>
              </a:graphicData>
            </a:graphic>
          </wp:inline>
        </w:drawing>
      </w:r>
    </w:p>
    <w:p>
      <w:pPr>
        <w:pStyle w:val="BodyText"/>
      </w:pPr>
      <w:r>
        <w:t xml:space="preserve">Наркотики наносят непоправимый вред организму. Страдают все органы и системы. Наркоман часто приобретает тяжелые инфекционные заболевания: ВИЧ, инфекционный гепатит С, В и другие заболевания. Все эффекты, которые приносят наркотики можно получить естественным путем, не принося колоссального вреда здоровью. Об этом и поговорим.</w:t>
      </w:r>
    </w:p>
    <w:p>
      <w:pPr>
        <w:pStyle w:val="BodyText"/>
      </w:pPr>
      <w:r>
        <w:t xml:space="preserve">Наркотики вызывают выплеск гормона дофамина и эндорфина, или же сами подменяют некоторые гормоны, в результате чего мозг и получает те самые ощущения. Т.е. наркоман просто обманывает свой организм. А зачем? Если организм сам с радостью готов выделять гормоны, которые доставят ему удовольствие. Для этого нужно только создать необходимые условия.</w:t>
      </w:r>
    </w:p>
    <w:p>
      <w:pPr>
        <w:pStyle w:val="BodyText"/>
      </w:pPr>
      <w:r>
        <w:t xml:space="preserve">Так от чего же в организме выделяются эти гормоны? Ответ очень прост. От вкусной еды, от физических нагрузок, приятного общения, хорошей музыки, секса. От этого вы получаете ту дозу гормонов, которые необходимы организму, чтобы чувствовать себя счастливым. Но, кроме того, гормоны удовольствия вырабатываются в ответ на стресс.</w:t>
      </w:r>
    </w:p>
    <w:p>
      <w:pPr>
        <w:pStyle w:val="BodyText"/>
      </w:pPr>
      <w:r>
        <w:t xml:space="preserve">Как можно искусственно создать стресс организму? Экстрим. Экстремальные виды спорта могут подарить человеку большой выброс гормонов, которые дадут ощущение полного счастья. Только не стоит сразу прыгать одному с парашюта или сплавляться на байдарке по горной реке. Очень важно понимать, что начинать заниматься экстремальными видами спорта надо обязательно с инструктором. Только так человек сможет получить знания и опыт, чтобы в дальнейшем заниматься уже одному. А значит получать столько адреналина, дофамина и эндорфина, что в голове не будет появляться даже мысли о наркотиках.</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http://sao.mos.ru/announcements/detail/11437979.html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announcements/detail/11437979.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announcements/detail/114379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2025-06-11T22:20:46Z</dcterms:created>
  <dcterms:modified xsi:type="dcterms:W3CDTF">2025-06-11T22:20:46Z</dcterms:modified>
</cp:coreProperties>
</file>

<file path=docProps/custom.xml><?xml version="1.0" encoding="utf-8"?>
<Properties xmlns="http://schemas.openxmlformats.org/officeDocument/2006/custom-properties" xmlns:vt="http://schemas.openxmlformats.org/officeDocument/2006/docPropsVTypes"/>
</file>