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f2e670f1f5ccde970e138b81e7ae237567be54"/>
    <w:p>
      <w:pPr>
        <w:pStyle w:val="Heading3"/>
      </w:pPr>
      <w:r>
        <w:t xml:space="preserve">МЧС: Высотных фейерверков в Москве на Новый год не планируется</w:t>
      </w:r>
    </w:p>
    <w:p>
      <w:pPr>
        <w:pStyle w:val="FirstParagraph"/>
      </w:pPr>
      <w:r>
        <w:t xml:space="preserve">20.12.2022</w:t>
      </w:r>
    </w:p>
    <w:bookmarkEnd w:id="20"/>
    <w:bookmarkStart w:id="26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acb/njc5qfda544a0l7iwadpnff5br5ag08j/mch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в новогоднюю ночь не планируется запуск высотных фейерверков. Об этом на пресс-конференции в информационном центре столичного правительства заявил главный государственный инспектор Москвы по пожарному надзору, заместитель начальника Главного управления МЧС по городу Александр Бобров.</w:t>
      </w:r>
    </w:p>
    <w:p>
      <w:pPr>
        <w:pStyle w:val="BodyText"/>
      </w:pPr>
      <w:r>
        <w:t xml:space="preserve">«По информации департамента культуры, высотных фейерверков не будет. Вопрос с использованием бытовых фейерверков и петард находится под контролем. Площадки для их запуска будут определены комиссионно, адреса будут размещены на сайтах управ», - сказал Бобров.</w:t>
      </w:r>
    </w:p>
    <w:p>
      <w:pPr>
        <w:pStyle w:val="BodyText"/>
      </w:pPr>
      <w:r>
        <w:t xml:space="preserve">Ранее он сообщил, что запуск фейерверков в новогоднюю ночь в столице будет являться нарушением закона о тишине.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http://sao.mos.ru/announcements/detail/11305551.html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announcements/detail/11305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announcements/detail/11305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2025-02-06T15:27:25Z</dcterms:created>
  <dcterms:modified xsi:type="dcterms:W3CDTF">2025-02-06T15:27:25Z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